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F2" w:rsidRPr="00BA26B1" w:rsidRDefault="00DD6FF2" w:rsidP="00DD6FF2">
      <w:pPr>
        <w:keepNext/>
        <w:spacing w:after="0" w:line="360" w:lineRule="auto"/>
        <w:ind w:firstLine="709"/>
        <w:jc w:val="both"/>
        <w:rPr>
          <w:rFonts w:ascii="Times New Roman" w:hAnsi="Times New Roman"/>
          <w:sz w:val="28"/>
          <w:szCs w:val="28"/>
          <w:lang w:val="ru-RU"/>
        </w:rPr>
      </w:pPr>
      <w:r w:rsidRPr="00BA26B1">
        <w:rPr>
          <w:rFonts w:ascii="Times New Roman" w:hAnsi="Times New Roman"/>
          <w:sz w:val="28"/>
          <w:szCs w:val="28"/>
          <w:lang w:val="ru-RU"/>
        </w:rPr>
        <w:t>УДК 811. 111'33: 003 + 811. 111'37</w:t>
      </w:r>
    </w:p>
    <w:p w:rsidR="00DD6FF2" w:rsidRDefault="00DD6FF2" w:rsidP="00DD6FF2">
      <w:pPr>
        <w:keepNext/>
        <w:spacing w:after="0" w:line="240" w:lineRule="auto"/>
        <w:ind w:firstLine="709"/>
        <w:jc w:val="both"/>
        <w:rPr>
          <w:rFonts w:ascii="Times New Roman" w:hAnsi="Times New Roman"/>
          <w:sz w:val="28"/>
          <w:szCs w:val="28"/>
        </w:rPr>
      </w:pPr>
      <w:r w:rsidRPr="00BA26B1">
        <w:rPr>
          <w:rFonts w:ascii="Times New Roman" w:hAnsi="Times New Roman"/>
          <w:sz w:val="28"/>
          <w:szCs w:val="28"/>
        </w:rPr>
        <w:t xml:space="preserve">                                                   </w:t>
      </w:r>
      <w:r w:rsidRPr="00BA26B1">
        <w:rPr>
          <w:rFonts w:ascii="Times New Roman" w:hAnsi="Times New Roman"/>
          <w:sz w:val="28"/>
          <w:szCs w:val="28"/>
          <w:lang w:val="ru-RU"/>
        </w:rPr>
        <w:t xml:space="preserve">         </w:t>
      </w:r>
      <w:r w:rsidRPr="00BA26B1">
        <w:rPr>
          <w:rFonts w:ascii="Times New Roman" w:hAnsi="Times New Roman"/>
          <w:sz w:val="28"/>
          <w:szCs w:val="28"/>
        </w:rPr>
        <w:t xml:space="preserve"> </w:t>
      </w:r>
      <w:r w:rsidRPr="00BA26B1">
        <w:rPr>
          <w:rFonts w:ascii="Times New Roman" w:hAnsi="Times New Roman"/>
          <w:sz w:val="28"/>
          <w:szCs w:val="28"/>
          <w:lang w:val="ru-RU"/>
        </w:rPr>
        <w:t xml:space="preserve">   </w:t>
      </w:r>
      <w:r>
        <w:rPr>
          <w:rFonts w:ascii="Times New Roman" w:hAnsi="Times New Roman"/>
          <w:sz w:val="28"/>
          <w:szCs w:val="28"/>
          <w:lang w:val="ru-RU"/>
        </w:rPr>
        <w:t xml:space="preserve">              </w:t>
      </w:r>
      <w:r w:rsidRPr="00C9330C">
        <w:rPr>
          <w:rFonts w:ascii="Times New Roman" w:hAnsi="Times New Roman"/>
          <w:sz w:val="28"/>
          <w:szCs w:val="28"/>
        </w:rPr>
        <w:t>Л. Л.</w:t>
      </w:r>
      <w:r w:rsidRPr="003F1977">
        <w:rPr>
          <w:rFonts w:ascii="Times New Roman" w:hAnsi="Times New Roman"/>
          <w:sz w:val="28"/>
          <w:szCs w:val="28"/>
          <w:lang w:val="ru-RU"/>
        </w:rPr>
        <w:t xml:space="preserve"> </w:t>
      </w:r>
      <w:r w:rsidRPr="00C9330C">
        <w:rPr>
          <w:rFonts w:ascii="Times New Roman" w:hAnsi="Times New Roman"/>
          <w:sz w:val="28"/>
          <w:szCs w:val="28"/>
        </w:rPr>
        <w:t>Макарук,</w:t>
      </w:r>
    </w:p>
    <w:p w:rsidR="00DD6FF2" w:rsidRPr="00C9330C" w:rsidRDefault="00DD6FF2" w:rsidP="00DD6FF2">
      <w:pPr>
        <w:keepNext/>
        <w:spacing w:after="0" w:line="240" w:lineRule="auto"/>
        <w:jc w:val="both"/>
        <w:rPr>
          <w:rFonts w:ascii="Times New Roman" w:hAnsi="Times New Roman"/>
          <w:sz w:val="28"/>
          <w:szCs w:val="28"/>
        </w:rPr>
      </w:pPr>
      <w:r w:rsidRPr="00C9330C">
        <w:rPr>
          <w:rFonts w:ascii="Times New Roman" w:hAnsi="Times New Roman"/>
          <w:sz w:val="28"/>
          <w:szCs w:val="28"/>
        </w:rPr>
        <w:t xml:space="preserve">                                                             </w:t>
      </w:r>
      <w:r w:rsidRPr="00C9330C">
        <w:rPr>
          <w:rFonts w:ascii="Times New Roman" w:hAnsi="Times New Roman"/>
          <w:sz w:val="28"/>
          <w:szCs w:val="28"/>
          <w:lang w:val="ru-RU"/>
        </w:rPr>
        <w:t xml:space="preserve">                            </w:t>
      </w:r>
      <w:r>
        <w:rPr>
          <w:rFonts w:ascii="Times New Roman" w:hAnsi="Times New Roman"/>
          <w:sz w:val="28"/>
          <w:szCs w:val="28"/>
        </w:rPr>
        <w:t>ВНУ ім.</w:t>
      </w:r>
      <w:r w:rsidRPr="003F1977">
        <w:rPr>
          <w:rFonts w:ascii="Times New Roman" w:hAnsi="Times New Roman"/>
          <w:sz w:val="28"/>
          <w:szCs w:val="28"/>
          <w:lang w:val="ru-RU"/>
        </w:rPr>
        <w:t xml:space="preserve"> </w:t>
      </w:r>
      <w:r w:rsidRPr="00C9330C">
        <w:rPr>
          <w:rFonts w:ascii="Times New Roman" w:hAnsi="Times New Roman"/>
          <w:sz w:val="28"/>
          <w:szCs w:val="28"/>
        </w:rPr>
        <w:t>Лесі Українки</w:t>
      </w:r>
    </w:p>
    <w:p w:rsidR="00DD6FF2" w:rsidRDefault="00DD6FF2" w:rsidP="00DD6FF2">
      <w:pPr>
        <w:spacing w:after="0" w:line="240" w:lineRule="auto"/>
        <w:ind w:firstLine="709"/>
        <w:jc w:val="center"/>
        <w:rPr>
          <w:rFonts w:ascii="Times New Roman" w:hAnsi="Times New Roman"/>
          <w:sz w:val="28"/>
          <w:szCs w:val="28"/>
        </w:rPr>
      </w:pPr>
      <w:r w:rsidRPr="00C9330C">
        <w:rPr>
          <w:rFonts w:ascii="Times New Roman" w:hAnsi="Times New Roman"/>
          <w:sz w:val="28"/>
          <w:szCs w:val="28"/>
        </w:rPr>
        <w:t xml:space="preserve">                         </w:t>
      </w:r>
      <w:r>
        <w:rPr>
          <w:rFonts w:ascii="Times New Roman" w:hAnsi="Times New Roman"/>
          <w:sz w:val="28"/>
          <w:szCs w:val="28"/>
        </w:rPr>
        <w:t xml:space="preserve">                              </w:t>
      </w:r>
      <w:r w:rsidRPr="00C9330C">
        <w:rPr>
          <w:rFonts w:ascii="Times New Roman" w:hAnsi="Times New Roman"/>
          <w:sz w:val="28"/>
          <w:szCs w:val="28"/>
        </w:rPr>
        <w:t>м. Луцьк</w:t>
      </w:r>
    </w:p>
    <w:p w:rsidR="00DD6FF2" w:rsidRPr="00C9330C" w:rsidRDefault="00DD6FF2" w:rsidP="00DD6FF2">
      <w:pPr>
        <w:spacing w:after="0" w:line="240" w:lineRule="auto"/>
        <w:ind w:firstLine="709"/>
        <w:jc w:val="center"/>
        <w:rPr>
          <w:rFonts w:ascii="Times New Roman" w:hAnsi="Times New Roman"/>
          <w:sz w:val="28"/>
          <w:szCs w:val="28"/>
        </w:rPr>
      </w:pPr>
    </w:p>
    <w:p w:rsidR="00DD6FF2" w:rsidRPr="003F1977" w:rsidRDefault="00DD6FF2" w:rsidP="00DD6FF2">
      <w:pPr>
        <w:spacing w:after="0" w:line="360" w:lineRule="auto"/>
        <w:ind w:firstLine="709"/>
        <w:jc w:val="center"/>
        <w:rPr>
          <w:rFonts w:ascii="Times New Roman" w:hAnsi="Times New Roman"/>
          <w:b/>
          <w:caps/>
          <w:sz w:val="28"/>
          <w:szCs w:val="28"/>
          <w:lang w:val="ru-RU"/>
        </w:rPr>
      </w:pPr>
      <w:r>
        <w:rPr>
          <w:rFonts w:ascii="Times New Roman" w:hAnsi="Times New Roman"/>
          <w:b/>
          <w:caps/>
          <w:sz w:val="28"/>
          <w:szCs w:val="28"/>
        </w:rPr>
        <w:t>процес породження та сприйняття Піктограм</w:t>
      </w:r>
      <w:r w:rsidRPr="00995B22">
        <w:rPr>
          <w:rFonts w:ascii="Times New Roman" w:hAnsi="Times New Roman"/>
          <w:b/>
          <w:caps/>
          <w:sz w:val="28"/>
          <w:szCs w:val="28"/>
        </w:rPr>
        <w:t xml:space="preserve"> з точки зору</w:t>
      </w:r>
      <w:r>
        <w:rPr>
          <w:rFonts w:ascii="Times New Roman" w:hAnsi="Times New Roman"/>
          <w:b/>
          <w:caps/>
          <w:sz w:val="28"/>
          <w:szCs w:val="28"/>
        </w:rPr>
        <w:t xml:space="preserve"> когнітиві</w:t>
      </w:r>
      <w:r w:rsidRPr="00995B22">
        <w:rPr>
          <w:rFonts w:ascii="Times New Roman" w:hAnsi="Times New Roman"/>
          <w:b/>
          <w:caps/>
          <w:sz w:val="28"/>
          <w:szCs w:val="28"/>
        </w:rPr>
        <w:t>стики</w:t>
      </w:r>
    </w:p>
    <w:p w:rsidR="00DD6FF2" w:rsidRPr="00197CA5" w:rsidRDefault="00DD6FF2" w:rsidP="00DD6FF2">
      <w:pPr>
        <w:keepNext/>
        <w:spacing w:after="0" w:line="360" w:lineRule="auto"/>
        <w:ind w:firstLine="709"/>
        <w:jc w:val="both"/>
        <w:rPr>
          <w:rFonts w:ascii="Times New Roman" w:hAnsi="Times New Roman"/>
          <w:sz w:val="24"/>
          <w:szCs w:val="24"/>
        </w:rPr>
      </w:pPr>
      <w:r>
        <w:rPr>
          <w:rFonts w:ascii="Times New Roman" w:hAnsi="Times New Roman"/>
          <w:sz w:val="24"/>
          <w:szCs w:val="24"/>
        </w:rPr>
        <w:t>У статті п</w:t>
      </w:r>
      <w:r w:rsidRPr="00197CA5">
        <w:rPr>
          <w:rFonts w:ascii="Times New Roman" w:hAnsi="Times New Roman"/>
          <w:sz w:val="24"/>
          <w:szCs w:val="24"/>
        </w:rPr>
        <w:t>роан</w:t>
      </w:r>
      <w:r>
        <w:rPr>
          <w:rFonts w:ascii="Times New Roman" w:hAnsi="Times New Roman"/>
          <w:sz w:val="24"/>
          <w:szCs w:val="24"/>
        </w:rPr>
        <w:t>алізовано</w:t>
      </w:r>
      <w:r w:rsidRPr="00197CA5">
        <w:rPr>
          <w:rFonts w:ascii="Times New Roman" w:hAnsi="Times New Roman"/>
          <w:sz w:val="24"/>
          <w:szCs w:val="24"/>
        </w:rPr>
        <w:t xml:space="preserve"> піктограм</w:t>
      </w:r>
      <w:r>
        <w:rPr>
          <w:rFonts w:ascii="Times New Roman" w:hAnsi="Times New Roman"/>
          <w:sz w:val="24"/>
          <w:szCs w:val="24"/>
        </w:rPr>
        <w:t xml:space="preserve">и, </w:t>
      </w:r>
      <w:r w:rsidRPr="00197CA5">
        <w:rPr>
          <w:rFonts w:ascii="Times New Roman" w:hAnsi="Times New Roman"/>
          <w:sz w:val="24"/>
          <w:szCs w:val="24"/>
        </w:rPr>
        <w:t xml:space="preserve">які </w:t>
      </w:r>
      <w:r>
        <w:rPr>
          <w:rFonts w:ascii="Times New Roman" w:hAnsi="Times New Roman"/>
          <w:sz w:val="24"/>
          <w:szCs w:val="24"/>
        </w:rPr>
        <w:t xml:space="preserve">зустрічаються у сучасних англомовних газетах з позиції когнітивної лінгвістики. За допомогою термінологічного апарату, що використовується у когнітивній науці, окреслено та охарактеризовано процес породження, пізнання та інтерпретації піктограм. </w:t>
      </w:r>
    </w:p>
    <w:p w:rsidR="00DD6FF2" w:rsidRPr="00057B93" w:rsidRDefault="00DD6FF2" w:rsidP="00DD6FF2">
      <w:pPr>
        <w:keepNext/>
        <w:spacing w:after="0" w:line="360" w:lineRule="auto"/>
        <w:ind w:firstLine="709"/>
        <w:jc w:val="both"/>
        <w:rPr>
          <w:rFonts w:ascii="Times New Roman" w:hAnsi="Times New Roman"/>
          <w:sz w:val="24"/>
          <w:szCs w:val="24"/>
        </w:rPr>
      </w:pPr>
      <w:r w:rsidRPr="00057B93">
        <w:rPr>
          <w:rFonts w:ascii="Times New Roman" w:hAnsi="Times New Roman"/>
          <w:b/>
          <w:sz w:val="24"/>
          <w:szCs w:val="24"/>
          <w:u w:val="single"/>
        </w:rPr>
        <w:t>Ключові слова</w:t>
      </w:r>
      <w:r w:rsidRPr="00057B93">
        <w:rPr>
          <w:rFonts w:ascii="Times New Roman" w:hAnsi="Times New Roman"/>
          <w:b/>
          <w:sz w:val="24"/>
          <w:szCs w:val="24"/>
        </w:rPr>
        <w:t xml:space="preserve">: </w:t>
      </w:r>
      <w:r w:rsidRPr="00B437D1">
        <w:rPr>
          <w:rFonts w:ascii="Times New Roman" w:hAnsi="Times New Roman"/>
          <w:sz w:val="24"/>
          <w:szCs w:val="24"/>
        </w:rPr>
        <w:t>піктограма,</w:t>
      </w:r>
      <w:r>
        <w:rPr>
          <w:rFonts w:ascii="Times New Roman" w:hAnsi="Times New Roman"/>
          <w:b/>
          <w:sz w:val="24"/>
          <w:szCs w:val="24"/>
        </w:rPr>
        <w:t xml:space="preserve"> </w:t>
      </w:r>
      <w:r>
        <w:rPr>
          <w:rFonts w:ascii="Times New Roman" w:hAnsi="Times New Roman"/>
          <w:sz w:val="24"/>
          <w:szCs w:val="24"/>
        </w:rPr>
        <w:t>комунікація, продуцент, реципієнт, сприйняття, інтерпретація</w:t>
      </w:r>
      <w:r w:rsidRPr="00057B93">
        <w:rPr>
          <w:rFonts w:ascii="Times New Roman" w:hAnsi="Times New Roman"/>
          <w:sz w:val="24"/>
          <w:szCs w:val="24"/>
        </w:rPr>
        <w:t>.</w:t>
      </w:r>
    </w:p>
    <w:p w:rsidR="00DD6FF2" w:rsidRPr="00057B93" w:rsidRDefault="00DD6FF2" w:rsidP="00DD6FF2">
      <w:pPr>
        <w:keepNext/>
        <w:spacing w:after="0" w:line="360" w:lineRule="auto"/>
        <w:ind w:firstLine="709"/>
        <w:jc w:val="both"/>
        <w:rPr>
          <w:rFonts w:ascii="Times New Roman" w:hAnsi="Times New Roman"/>
          <w:sz w:val="24"/>
          <w:szCs w:val="24"/>
          <w:lang w:val="en-US"/>
        </w:rPr>
      </w:pPr>
      <w:r>
        <w:rPr>
          <w:rFonts w:ascii="Times New Roman" w:hAnsi="Times New Roman"/>
          <w:b/>
          <w:sz w:val="24"/>
          <w:szCs w:val="24"/>
          <w:u w:val="single"/>
          <w:lang w:val="en-US"/>
        </w:rPr>
        <w:t>L. L. Makaruk</w:t>
      </w:r>
      <w:r>
        <w:rPr>
          <w:rFonts w:ascii="Times New Roman" w:hAnsi="Times New Roman"/>
          <w:b/>
          <w:sz w:val="24"/>
          <w:szCs w:val="24"/>
          <w:u w:val="single"/>
        </w:rPr>
        <w:t xml:space="preserve"> </w:t>
      </w:r>
      <w:r>
        <w:rPr>
          <w:rFonts w:ascii="Times New Roman" w:hAnsi="Times New Roman"/>
          <w:b/>
          <w:sz w:val="24"/>
          <w:szCs w:val="24"/>
          <w:u w:val="single"/>
          <w:lang w:val="en-US"/>
        </w:rPr>
        <w:t>The Process of Producing and Perception of Pictograms from the Point of View of Cognitive Linguistics</w:t>
      </w:r>
      <w:r w:rsidRPr="00057B93">
        <w:rPr>
          <w:rFonts w:ascii="Times New Roman" w:hAnsi="Times New Roman"/>
          <w:b/>
          <w:sz w:val="24"/>
          <w:szCs w:val="24"/>
          <w:u w:val="single"/>
          <w:lang w:val="en-US"/>
        </w:rPr>
        <w:t xml:space="preserve">. </w:t>
      </w:r>
      <w:r w:rsidRPr="00057B93">
        <w:rPr>
          <w:rFonts w:ascii="Times New Roman" w:hAnsi="Times New Roman"/>
          <w:sz w:val="24"/>
          <w:szCs w:val="24"/>
          <w:lang w:val="en-US"/>
        </w:rPr>
        <w:t xml:space="preserve">The article deals with </w:t>
      </w:r>
      <w:r>
        <w:rPr>
          <w:rFonts w:ascii="Times New Roman" w:hAnsi="Times New Roman"/>
          <w:sz w:val="24"/>
          <w:szCs w:val="24"/>
          <w:lang w:val="en-US"/>
        </w:rPr>
        <w:t>the pictograms which are used in modern English newspapers. The chain based on the terms of cognitive linguistics has been described and the process of producing, perception and interpretation of pictograms has been characterized</w:t>
      </w:r>
      <w:r w:rsidRPr="007C5ABE">
        <w:rPr>
          <w:rFonts w:ascii="Times New Roman" w:hAnsi="Times New Roman"/>
          <w:sz w:val="24"/>
          <w:szCs w:val="24"/>
          <w:lang w:val="en-US"/>
        </w:rPr>
        <w:t>.</w:t>
      </w:r>
    </w:p>
    <w:p w:rsidR="00DD6FF2" w:rsidRPr="00287A36" w:rsidRDefault="00DD6FF2" w:rsidP="00DD6FF2">
      <w:pPr>
        <w:keepNext/>
        <w:spacing w:after="0" w:line="360" w:lineRule="auto"/>
        <w:ind w:firstLine="709"/>
        <w:jc w:val="both"/>
        <w:rPr>
          <w:rFonts w:ascii="Times New Roman" w:hAnsi="Times New Roman"/>
          <w:sz w:val="24"/>
          <w:szCs w:val="24"/>
        </w:rPr>
      </w:pPr>
      <w:r w:rsidRPr="00057B93">
        <w:rPr>
          <w:rFonts w:ascii="Times New Roman" w:hAnsi="Times New Roman"/>
          <w:b/>
          <w:sz w:val="24"/>
          <w:szCs w:val="24"/>
          <w:u w:val="single"/>
          <w:lang w:val="en-US"/>
        </w:rPr>
        <w:t>Key</w:t>
      </w:r>
      <w:r w:rsidRPr="00057B93">
        <w:rPr>
          <w:rFonts w:ascii="Times New Roman" w:hAnsi="Times New Roman"/>
          <w:b/>
          <w:sz w:val="24"/>
          <w:szCs w:val="24"/>
          <w:u w:val="single"/>
        </w:rPr>
        <w:t xml:space="preserve"> </w:t>
      </w:r>
      <w:r w:rsidRPr="00057B93">
        <w:rPr>
          <w:rFonts w:ascii="Times New Roman" w:hAnsi="Times New Roman"/>
          <w:b/>
          <w:sz w:val="24"/>
          <w:szCs w:val="24"/>
          <w:u w:val="single"/>
          <w:lang w:val="en-US"/>
        </w:rPr>
        <w:t>words</w:t>
      </w:r>
      <w:r w:rsidRPr="00057B93">
        <w:rPr>
          <w:rFonts w:ascii="Times New Roman" w:hAnsi="Times New Roman"/>
          <w:b/>
          <w:sz w:val="24"/>
          <w:szCs w:val="24"/>
        </w:rPr>
        <w:t xml:space="preserve">: </w:t>
      </w:r>
      <w:r>
        <w:rPr>
          <w:rFonts w:ascii="Times New Roman" w:hAnsi="Times New Roman"/>
          <w:sz w:val="24"/>
          <w:szCs w:val="24"/>
          <w:lang w:val="en-US"/>
        </w:rPr>
        <w:t>pictogram, communication, producer, recipient, perception, interpretation</w:t>
      </w:r>
      <w:r>
        <w:rPr>
          <w:rFonts w:ascii="Times New Roman" w:hAnsi="Times New Roman"/>
          <w:sz w:val="24"/>
          <w:szCs w:val="24"/>
        </w:rPr>
        <w:t>.</w:t>
      </w:r>
    </w:p>
    <w:p w:rsidR="00DD6FF2" w:rsidRDefault="00DD6FF2" w:rsidP="00DD6FF2">
      <w:pPr>
        <w:spacing w:after="0" w:line="360" w:lineRule="auto"/>
        <w:ind w:firstLine="709"/>
        <w:jc w:val="both"/>
        <w:rPr>
          <w:rFonts w:ascii="Times New Roman" w:hAnsi="Times New Roman"/>
          <w:sz w:val="28"/>
          <w:szCs w:val="28"/>
        </w:rPr>
      </w:pPr>
      <w:r>
        <w:rPr>
          <w:rFonts w:ascii="Times New Roman" w:hAnsi="Times New Roman"/>
          <w:sz w:val="28"/>
          <w:szCs w:val="28"/>
        </w:rPr>
        <w:t>Сучасне суспільство об</w:t>
      </w:r>
      <w:r w:rsidRPr="007E3722">
        <w:rPr>
          <w:rFonts w:ascii="Times New Roman" w:hAnsi="Times New Roman"/>
          <w:sz w:val="28"/>
          <w:szCs w:val="28"/>
        </w:rPr>
        <w:t>’</w:t>
      </w:r>
      <w:r>
        <w:rPr>
          <w:rFonts w:ascii="Times New Roman" w:hAnsi="Times New Roman"/>
          <w:sz w:val="28"/>
          <w:szCs w:val="28"/>
        </w:rPr>
        <w:t>єктивно</w:t>
      </w:r>
      <w:r w:rsidRPr="00995B22">
        <w:rPr>
          <w:rFonts w:ascii="Times New Roman" w:hAnsi="Times New Roman"/>
          <w:sz w:val="28"/>
          <w:szCs w:val="28"/>
        </w:rPr>
        <w:t xml:space="preserve"> називають інфо</w:t>
      </w:r>
      <w:r>
        <w:rPr>
          <w:rFonts w:ascii="Times New Roman" w:hAnsi="Times New Roman"/>
          <w:sz w:val="28"/>
          <w:szCs w:val="28"/>
        </w:rPr>
        <w:t>рмаційним, адже ми живемо в епоху</w:t>
      </w:r>
      <w:r w:rsidRPr="00995B22">
        <w:rPr>
          <w:rFonts w:ascii="Times New Roman" w:hAnsi="Times New Roman"/>
          <w:sz w:val="28"/>
          <w:szCs w:val="28"/>
        </w:rPr>
        <w:t xml:space="preserve"> невпинного розвитку технологій, завдяки яким з’яв</w:t>
      </w:r>
      <w:r>
        <w:rPr>
          <w:rFonts w:ascii="Times New Roman" w:hAnsi="Times New Roman"/>
          <w:sz w:val="28"/>
          <w:szCs w:val="28"/>
        </w:rPr>
        <w:t>ляються нові форми спілкування</w:t>
      </w:r>
      <w:r w:rsidRPr="00995B22">
        <w:rPr>
          <w:rFonts w:ascii="Times New Roman" w:hAnsi="Times New Roman"/>
          <w:sz w:val="28"/>
          <w:szCs w:val="28"/>
        </w:rPr>
        <w:t xml:space="preserve"> та удосконалюються вже існуючі. Беззаперечним є той факт, що всі інноваційні процеси знаходять своє відображення у мові,</w:t>
      </w:r>
      <w:r>
        <w:rPr>
          <w:rFonts w:ascii="Times New Roman" w:hAnsi="Times New Roman"/>
          <w:sz w:val="28"/>
          <w:szCs w:val="28"/>
        </w:rPr>
        <w:t xml:space="preserve"> яка служить інструментом пізнання</w:t>
      </w:r>
      <w:r w:rsidRPr="00995B22">
        <w:rPr>
          <w:rFonts w:ascii="Times New Roman" w:hAnsi="Times New Roman"/>
          <w:sz w:val="28"/>
          <w:szCs w:val="28"/>
        </w:rPr>
        <w:t xml:space="preserve">. Обмін </w:t>
      </w:r>
      <w:r>
        <w:rPr>
          <w:rFonts w:ascii="Times New Roman" w:hAnsi="Times New Roman"/>
          <w:sz w:val="28"/>
          <w:szCs w:val="28"/>
        </w:rPr>
        <w:t>даними</w:t>
      </w:r>
      <w:r w:rsidRPr="00995B22">
        <w:rPr>
          <w:rFonts w:ascii="Times New Roman" w:hAnsi="Times New Roman"/>
          <w:sz w:val="28"/>
          <w:szCs w:val="28"/>
        </w:rPr>
        <w:t>, знаннями та досвідо</w:t>
      </w:r>
      <w:r>
        <w:rPr>
          <w:rFonts w:ascii="Times New Roman" w:hAnsi="Times New Roman"/>
          <w:sz w:val="28"/>
          <w:szCs w:val="28"/>
        </w:rPr>
        <w:t>м здійснюється за допомогою засобів масової комунік</w:t>
      </w:r>
      <w:r w:rsidRPr="00995B22">
        <w:rPr>
          <w:rFonts w:ascii="Times New Roman" w:hAnsi="Times New Roman"/>
          <w:sz w:val="28"/>
          <w:szCs w:val="28"/>
        </w:rPr>
        <w:t>ації,</w:t>
      </w:r>
      <w:r>
        <w:rPr>
          <w:rFonts w:ascii="Times New Roman" w:hAnsi="Times New Roman"/>
          <w:sz w:val="28"/>
          <w:szCs w:val="28"/>
        </w:rPr>
        <w:t xml:space="preserve"> </w:t>
      </w:r>
      <w:r w:rsidRPr="00995B22">
        <w:rPr>
          <w:rFonts w:ascii="Times New Roman" w:hAnsi="Times New Roman"/>
          <w:sz w:val="28"/>
          <w:szCs w:val="28"/>
        </w:rPr>
        <w:t xml:space="preserve"> які є невід’ємною складовою нашого життя. Щодня ми отримуємо вели</w:t>
      </w:r>
      <w:r>
        <w:rPr>
          <w:rFonts w:ascii="Times New Roman" w:hAnsi="Times New Roman"/>
          <w:sz w:val="28"/>
          <w:szCs w:val="28"/>
        </w:rPr>
        <w:t xml:space="preserve">ку кількість несхожих за змістом повідомлень, що надходять </w:t>
      </w:r>
      <w:r w:rsidRPr="00995B22">
        <w:rPr>
          <w:rFonts w:ascii="Times New Roman" w:hAnsi="Times New Roman"/>
          <w:sz w:val="28"/>
          <w:szCs w:val="28"/>
        </w:rPr>
        <w:t xml:space="preserve"> через різні канали зв</w:t>
      </w:r>
      <w:r w:rsidRPr="00DB0ECD">
        <w:rPr>
          <w:rFonts w:ascii="Times New Roman" w:hAnsi="Times New Roman"/>
          <w:sz w:val="28"/>
          <w:szCs w:val="28"/>
        </w:rPr>
        <w:t>’</w:t>
      </w:r>
      <w:r>
        <w:rPr>
          <w:rFonts w:ascii="Times New Roman" w:hAnsi="Times New Roman"/>
          <w:sz w:val="28"/>
          <w:szCs w:val="28"/>
        </w:rPr>
        <w:t>язку</w:t>
      </w:r>
      <w:r w:rsidRPr="00995B22">
        <w:rPr>
          <w:rFonts w:ascii="Times New Roman" w:hAnsi="Times New Roman"/>
          <w:sz w:val="28"/>
          <w:szCs w:val="28"/>
        </w:rPr>
        <w:t xml:space="preserve">. </w:t>
      </w:r>
    </w:p>
    <w:p w:rsidR="00DD6FF2" w:rsidRDefault="00DD6FF2" w:rsidP="00DD6FF2">
      <w:pPr>
        <w:spacing w:after="0" w:line="360" w:lineRule="auto"/>
        <w:ind w:firstLine="709"/>
        <w:jc w:val="both"/>
        <w:rPr>
          <w:rFonts w:ascii="Times New Roman" w:hAnsi="Times New Roman"/>
          <w:sz w:val="28"/>
        </w:rPr>
      </w:pPr>
      <w:r>
        <w:rPr>
          <w:rFonts w:ascii="Times New Roman" w:hAnsi="Times New Roman"/>
          <w:sz w:val="28"/>
        </w:rPr>
        <w:t>При створенні повідомлення автор залучає усі можливі засоби та технології, тому сьогодні газетному тексту притаманні різнопланові піктограми, які поєднуються зі звичним текстом і надають йому нової форми та змісту, що відображається у ментальності кожного індивіда.</w:t>
      </w:r>
    </w:p>
    <w:p w:rsidR="00DD6FF2" w:rsidRPr="0081105C" w:rsidRDefault="00DD6FF2" w:rsidP="00DD6FF2">
      <w:pPr>
        <w:spacing w:after="0" w:line="360" w:lineRule="auto"/>
        <w:ind w:firstLine="709"/>
        <w:jc w:val="both"/>
        <w:rPr>
          <w:rFonts w:ascii="Times New Roman" w:hAnsi="Times New Roman"/>
          <w:sz w:val="28"/>
        </w:rPr>
      </w:pPr>
      <w:r w:rsidRPr="00995B22">
        <w:rPr>
          <w:rFonts w:ascii="Times New Roman" w:hAnsi="Times New Roman"/>
          <w:sz w:val="28"/>
        </w:rPr>
        <w:t xml:space="preserve">Питання, які стосуються комунікації, розуміння та сприйняття  письмового тексту </w:t>
      </w:r>
      <w:r>
        <w:rPr>
          <w:rFonts w:ascii="Times New Roman" w:hAnsi="Times New Roman"/>
          <w:sz w:val="28"/>
        </w:rPr>
        <w:t>нині</w:t>
      </w:r>
      <w:r w:rsidRPr="00995B22">
        <w:rPr>
          <w:rFonts w:ascii="Times New Roman" w:hAnsi="Times New Roman"/>
          <w:sz w:val="28"/>
        </w:rPr>
        <w:t xml:space="preserve"> видаються нам найцікавішими та найвагомішими, бо </w:t>
      </w:r>
      <w:r w:rsidRPr="00995B22">
        <w:rPr>
          <w:rFonts w:ascii="Times New Roman" w:hAnsi="Times New Roman"/>
          <w:sz w:val="28"/>
        </w:rPr>
        <w:lastRenderedPageBreak/>
        <w:t>саме мова</w:t>
      </w:r>
      <w:r>
        <w:rPr>
          <w:rFonts w:ascii="Times New Roman" w:hAnsi="Times New Roman"/>
          <w:sz w:val="28"/>
        </w:rPr>
        <w:t xml:space="preserve"> ЗМІ, пропонує лінгвістам</w:t>
      </w:r>
      <w:r w:rsidRPr="00995B22">
        <w:rPr>
          <w:rFonts w:ascii="Times New Roman" w:hAnsi="Times New Roman"/>
          <w:sz w:val="28"/>
        </w:rPr>
        <w:t xml:space="preserve"> широке та б</w:t>
      </w:r>
      <w:r>
        <w:rPr>
          <w:rFonts w:ascii="Times New Roman" w:hAnsi="Times New Roman"/>
          <w:sz w:val="28"/>
        </w:rPr>
        <w:t>агатогранне поле для досліджень</w:t>
      </w:r>
      <w:r w:rsidRPr="00995B22">
        <w:rPr>
          <w:rFonts w:ascii="Times New Roman" w:hAnsi="Times New Roman"/>
          <w:sz w:val="28"/>
        </w:rPr>
        <w:t>.</w:t>
      </w:r>
    </w:p>
    <w:p w:rsidR="00DD6FF2" w:rsidRDefault="00DD6FF2" w:rsidP="00DD6FF2">
      <w:pPr>
        <w:spacing w:after="0" w:line="360" w:lineRule="auto"/>
        <w:ind w:firstLine="709"/>
        <w:jc w:val="both"/>
        <w:rPr>
          <w:rFonts w:ascii="Times New Roman" w:hAnsi="Times New Roman"/>
          <w:sz w:val="28"/>
        </w:rPr>
      </w:pPr>
      <w:r>
        <w:rPr>
          <w:rFonts w:ascii="Times New Roman" w:hAnsi="Times New Roman"/>
          <w:sz w:val="28"/>
        </w:rPr>
        <w:t xml:space="preserve">На сучасному етапі розвитку світової спільноти міжнародною мовою спілкування визнана англійська,  якою володіють представники різних національностей, і відповідно,  щодня мають змогу  отримувати </w:t>
      </w:r>
      <w:r w:rsidRPr="002D5D62">
        <w:rPr>
          <w:rFonts w:ascii="Times New Roman" w:hAnsi="Times New Roman"/>
          <w:sz w:val="28"/>
        </w:rPr>
        <w:t>“</w:t>
      </w:r>
      <w:r>
        <w:rPr>
          <w:rFonts w:ascii="Times New Roman" w:hAnsi="Times New Roman"/>
          <w:sz w:val="28"/>
          <w:lang w:val="en-US"/>
        </w:rPr>
        <w:t>c</w:t>
      </w:r>
      <w:r>
        <w:rPr>
          <w:rFonts w:ascii="Times New Roman" w:hAnsi="Times New Roman"/>
          <w:sz w:val="28"/>
        </w:rPr>
        <w:t>віжу</w:t>
      </w:r>
      <w:r w:rsidRPr="002D5D62">
        <w:rPr>
          <w:rFonts w:ascii="Times New Roman" w:hAnsi="Times New Roman"/>
          <w:sz w:val="28"/>
        </w:rPr>
        <w:t>”</w:t>
      </w:r>
      <w:r>
        <w:rPr>
          <w:rFonts w:ascii="Times New Roman" w:hAnsi="Times New Roman"/>
          <w:sz w:val="28"/>
        </w:rPr>
        <w:t xml:space="preserve"> інформацію з англомовних газет і журналів, в яких відбивається ментальність народу, особливості його культури, традиції, реалії, стереотипи, і безперечно мова,  яка виступає посередником між відправником повідомлень та одержувачем. </w:t>
      </w:r>
    </w:p>
    <w:p w:rsidR="00DD6FF2" w:rsidRDefault="00DD6FF2" w:rsidP="00DD6FF2">
      <w:pPr>
        <w:spacing w:after="0" w:line="360" w:lineRule="auto"/>
        <w:ind w:firstLine="709"/>
        <w:jc w:val="both"/>
        <w:rPr>
          <w:rFonts w:ascii="Times New Roman" w:hAnsi="Times New Roman"/>
          <w:sz w:val="28"/>
        </w:rPr>
      </w:pPr>
      <w:r w:rsidRPr="00995B22">
        <w:rPr>
          <w:rFonts w:ascii="Times New Roman" w:hAnsi="Times New Roman"/>
          <w:sz w:val="28"/>
        </w:rPr>
        <w:t>Актуальність</w:t>
      </w:r>
      <w:r>
        <w:rPr>
          <w:rFonts w:ascii="Times New Roman" w:hAnsi="Times New Roman"/>
          <w:sz w:val="28"/>
        </w:rPr>
        <w:t xml:space="preserve"> цієї роботи зумовлена появою нових форм і способів спілкування, які потребують різностороннього вивчення особливостей мови ЗМІ та піктограм з точки зору когнітивної лінгвістики, яка відіграє значну роль у процесі спілкування. Мета</w:t>
      </w:r>
      <w:r w:rsidRPr="00995B22">
        <w:rPr>
          <w:rFonts w:ascii="Times New Roman" w:hAnsi="Times New Roman"/>
          <w:sz w:val="28"/>
        </w:rPr>
        <w:t xml:space="preserve"> дослідження</w:t>
      </w:r>
      <w:r>
        <w:rPr>
          <w:rFonts w:ascii="Times New Roman" w:hAnsi="Times New Roman"/>
          <w:sz w:val="28"/>
        </w:rPr>
        <w:t xml:space="preserve"> – спираючись на когнітивні аспекти мови проаналізувати піктограми та визначити, які саме складові когнітивної лінгвістики впливають на процес письмової комунікації.  </w:t>
      </w:r>
      <w:r w:rsidRPr="00995B22">
        <w:rPr>
          <w:rFonts w:ascii="Times New Roman" w:hAnsi="Times New Roman"/>
          <w:sz w:val="28"/>
        </w:rPr>
        <w:t>Об</w:t>
      </w:r>
      <w:r w:rsidRPr="006676DF">
        <w:rPr>
          <w:rFonts w:ascii="Times New Roman" w:hAnsi="Times New Roman"/>
          <w:sz w:val="28"/>
        </w:rPr>
        <w:t>’</w:t>
      </w:r>
      <w:r w:rsidRPr="00995B22">
        <w:rPr>
          <w:rFonts w:ascii="Times New Roman" w:hAnsi="Times New Roman"/>
          <w:sz w:val="28"/>
        </w:rPr>
        <w:t>єкт</w:t>
      </w:r>
      <w:r>
        <w:rPr>
          <w:rFonts w:ascii="Times New Roman" w:hAnsi="Times New Roman"/>
          <w:sz w:val="28"/>
        </w:rPr>
        <w:t>ом вивчення є піктограми, які фігурують на шпальтах англомовних періодичних видань.</w:t>
      </w:r>
      <w:r w:rsidRPr="00995B22">
        <w:rPr>
          <w:rFonts w:ascii="Times New Roman" w:hAnsi="Times New Roman"/>
          <w:sz w:val="28"/>
        </w:rPr>
        <w:t xml:space="preserve"> </w:t>
      </w:r>
      <w:r>
        <w:rPr>
          <w:rFonts w:ascii="Times New Roman" w:hAnsi="Times New Roman"/>
          <w:sz w:val="28"/>
        </w:rPr>
        <w:t xml:space="preserve"> </w:t>
      </w:r>
      <w:r w:rsidRPr="00995B22">
        <w:rPr>
          <w:rFonts w:ascii="Times New Roman" w:hAnsi="Times New Roman"/>
          <w:sz w:val="28"/>
        </w:rPr>
        <w:t>Предмет</w:t>
      </w:r>
      <w:r>
        <w:rPr>
          <w:rFonts w:ascii="Times New Roman" w:hAnsi="Times New Roman"/>
          <w:sz w:val="28"/>
        </w:rPr>
        <w:t>ом дослідження є процеси</w:t>
      </w:r>
      <w:r w:rsidRPr="00D76608">
        <w:rPr>
          <w:rFonts w:ascii="Times New Roman" w:hAnsi="Times New Roman"/>
          <w:sz w:val="28"/>
        </w:rPr>
        <w:t xml:space="preserve"> </w:t>
      </w:r>
      <w:r>
        <w:rPr>
          <w:rFonts w:ascii="Times New Roman" w:hAnsi="Times New Roman"/>
          <w:sz w:val="28"/>
        </w:rPr>
        <w:t xml:space="preserve">породження, представлення, </w:t>
      </w:r>
      <w:r w:rsidRPr="00995B22">
        <w:rPr>
          <w:rFonts w:ascii="Times New Roman" w:hAnsi="Times New Roman"/>
          <w:sz w:val="28"/>
        </w:rPr>
        <w:t xml:space="preserve"> </w:t>
      </w:r>
      <w:r>
        <w:rPr>
          <w:rFonts w:ascii="Times New Roman" w:hAnsi="Times New Roman"/>
          <w:sz w:val="28"/>
        </w:rPr>
        <w:t>пізнання, сприйняття, обробки та зберігання знань, які закодовані у газетних піктограмах.</w:t>
      </w:r>
    </w:p>
    <w:p w:rsidR="00DD6FF2" w:rsidRPr="005B2D35" w:rsidRDefault="00DD6FF2" w:rsidP="00DD6FF2">
      <w:pPr>
        <w:spacing w:after="0" w:line="360" w:lineRule="auto"/>
        <w:ind w:firstLine="709"/>
        <w:jc w:val="both"/>
        <w:rPr>
          <w:rFonts w:ascii="Times New Roman" w:hAnsi="Times New Roman"/>
          <w:sz w:val="28"/>
        </w:rPr>
      </w:pPr>
      <w:r w:rsidRPr="005B2D35">
        <w:rPr>
          <w:rFonts w:ascii="Times New Roman" w:hAnsi="Times New Roman"/>
          <w:sz w:val="28"/>
        </w:rPr>
        <w:t>Дослідженням мовних одиниць з точки зору когнітивної лінгвістики займаються такі вчені,</w:t>
      </w:r>
      <w:r>
        <w:rPr>
          <w:rFonts w:ascii="Times New Roman" w:hAnsi="Times New Roman"/>
          <w:sz w:val="28"/>
        </w:rPr>
        <w:t xml:space="preserve"> як</w:t>
      </w:r>
      <w:r w:rsidRPr="005B2D35">
        <w:rPr>
          <w:rFonts w:ascii="Times New Roman" w:hAnsi="Times New Roman"/>
          <w:sz w:val="28"/>
        </w:rPr>
        <w:t xml:space="preserve"> О. С. Кубрякова, В. З.</w:t>
      </w:r>
      <w:r w:rsidRPr="00495B86">
        <w:rPr>
          <w:rFonts w:ascii="Times New Roman" w:hAnsi="Times New Roman"/>
          <w:sz w:val="28"/>
        </w:rPr>
        <w:t xml:space="preserve"> Дем</w:t>
      </w:r>
      <w:r w:rsidRPr="003F1977">
        <w:rPr>
          <w:rFonts w:ascii="Times New Roman" w:hAnsi="Times New Roman"/>
          <w:sz w:val="28"/>
        </w:rPr>
        <w:t>’</w:t>
      </w:r>
      <w:r w:rsidRPr="00495B86">
        <w:rPr>
          <w:rFonts w:ascii="Times New Roman" w:hAnsi="Times New Roman"/>
          <w:sz w:val="28"/>
        </w:rPr>
        <w:t>янков,</w:t>
      </w:r>
      <w:r w:rsidRPr="005B2D35">
        <w:rPr>
          <w:rFonts w:ascii="Times New Roman" w:hAnsi="Times New Roman"/>
          <w:sz w:val="28"/>
        </w:rPr>
        <w:t xml:space="preserve"> О.  О. Селіванова, </w:t>
      </w:r>
      <w:r>
        <w:rPr>
          <w:rFonts w:ascii="Times New Roman" w:hAnsi="Times New Roman"/>
          <w:sz w:val="28"/>
        </w:rPr>
        <w:t xml:space="preserve">М. М. Володіна </w:t>
      </w:r>
      <w:r w:rsidRPr="005B2D35">
        <w:rPr>
          <w:rFonts w:ascii="Times New Roman" w:hAnsi="Times New Roman"/>
          <w:sz w:val="28"/>
        </w:rPr>
        <w:t>та ін..</w:t>
      </w:r>
      <w:r>
        <w:rPr>
          <w:rFonts w:ascii="Times New Roman" w:hAnsi="Times New Roman"/>
          <w:sz w:val="28"/>
        </w:rPr>
        <w:t xml:space="preserve"> Вони вважають</w:t>
      </w:r>
      <w:r w:rsidRPr="005B2D35">
        <w:rPr>
          <w:rFonts w:ascii="Times New Roman" w:hAnsi="Times New Roman"/>
          <w:sz w:val="28"/>
        </w:rPr>
        <w:t>, що “[…] в центрі уваги когнітивної лінгвістики знаходиться мова, як загальний когнітивний механізм, як когнітивний інструмент – система знаків, які відіграють роль в репрезентації та трансформації інформації” [</w:t>
      </w:r>
      <w:r>
        <w:rPr>
          <w:rFonts w:ascii="Times New Roman" w:hAnsi="Times New Roman"/>
          <w:sz w:val="28"/>
        </w:rPr>
        <w:t xml:space="preserve">3, </w:t>
      </w:r>
      <w:r w:rsidRPr="005B2D35">
        <w:rPr>
          <w:rFonts w:ascii="Times New Roman" w:hAnsi="Times New Roman"/>
          <w:sz w:val="28"/>
        </w:rPr>
        <w:t xml:space="preserve">53]. </w:t>
      </w:r>
      <w:r>
        <w:rPr>
          <w:rFonts w:ascii="Times New Roman" w:hAnsi="Times New Roman"/>
          <w:sz w:val="28"/>
        </w:rPr>
        <w:t xml:space="preserve">За словами В. А. Маслової, </w:t>
      </w:r>
      <w:r w:rsidRPr="003F1977">
        <w:rPr>
          <w:rFonts w:ascii="Times New Roman" w:hAnsi="Times New Roman"/>
          <w:sz w:val="28"/>
        </w:rPr>
        <w:t>“</w:t>
      </w:r>
      <w:r>
        <w:rPr>
          <w:rFonts w:ascii="Times New Roman" w:hAnsi="Times New Roman"/>
          <w:sz w:val="28"/>
        </w:rPr>
        <w:t>в</w:t>
      </w:r>
      <w:r w:rsidRPr="00995B22">
        <w:rPr>
          <w:rFonts w:ascii="Times New Roman" w:hAnsi="Times New Roman"/>
          <w:sz w:val="28"/>
        </w:rPr>
        <w:t xml:space="preserve"> когнітивістиці головна</w:t>
      </w:r>
      <w:r w:rsidRPr="00BF3E06">
        <w:rPr>
          <w:rFonts w:ascii="Times New Roman" w:hAnsi="Times New Roman"/>
          <w:sz w:val="28"/>
        </w:rPr>
        <w:t xml:space="preserve"> увага</w:t>
      </w:r>
      <w:r w:rsidRPr="00995B22">
        <w:rPr>
          <w:rFonts w:ascii="Times New Roman" w:hAnsi="Times New Roman"/>
          <w:sz w:val="28"/>
        </w:rPr>
        <w:t xml:space="preserve"> приділяється людській когніції, досліджуються не просто дії, які піддаються спостереженню, а їх ментальні репрезентації (внутрішні представлення, моделі), символи, стратегії людини, які і породжують дії на основі знань; тобто когнітивний світ людини вивчається за її поведінкою і діяльністю, які проходя</w:t>
      </w:r>
      <w:r>
        <w:rPr>
          <w:rFonts w:ascii="Times New Roman" w:hAnsi="Times New Roman"/>
          <w:sz w:val="28"/>
        </w:rPr>
        <w:t>ть при активній участі мови, що</w:t>
      </w:r>
      <w:r w:rsidRPr="00995B22">
        <w:rPr>
          <w:rFonts w:ascii="Times New Roman" w:hAnsi="Times New Roman"/>
          <w:sz w:val="28"/>
        </w:rPr>
        <w:t xml:space="preserve"> </w:t>
      </w:r>
      <w:r w:rsidRPr="00995B22">
        <w:rPr>
          <w:rFonts w:ascii="Times New Roman" w:hAnsi="Times New Roman"/>
          <w:sz w:val="28"/>
        </w:rPr>
        <w:lastRenderedPageBreak/>
        <w:t>утворює мовленнєво-мисленнєву основу будь</w:t>
      </w:r>
      <w:r>
        <w:rPr>
          <w:rFonts w:ascii="Times New Roman" w:hAnsi="Times New Roman"/>
          <w:sz w:val="28"/>
        </w:rPr>
        <w:t xml:space="preserve">-якої людської діяльності, </w:t>
      </w:r>
      <w:r w:rsidRPr="00995B22">
        <w:rPr>
          <w:rFonts w:ascii="Times New Roman" w:hAnsi="Times New Roman"/>
          <w:sz w:val="28"/>
        </w:rPr>
        <w:t xml:space="preserve">формуючи її мотиви і установки, </w:t>
      </w:r>
      <w:r>
        <w:rPr>
          <w:rFonts w:ascii="Times New Roman" w:hAnsi="Times New Roman"/>
          <w:sz w:val="28"/>
        </w:rPr>
        <w:t>прогнозуючи результат</w:t>
      </w:r>
      <w:r w:rsidRPr="003F1977">
        <w:rPr>
          <w:rFonts w:ascii="Times New Roman" w:hAnsi="Times New Roman"/>
          <w:sz w:val="28"/>
        </w:rPr>
        <w:t>”</w:t>
      </w:r>
      <w:r>
        <w:rPr>
          <w:rFonts w:ascii="Times New Roman" w:hAnsi="Times New Roman"/>
          <w:sz w:val="28"/>
        </w:rPr>
        <w:t xml:space="preserve"> [2, </w:t>
      </w:r>
      <w:r w:rsidRPr="00995B22">
        <w:rPr>
          <w:rFonts w:ascii="Times New Roman" w:hAnsi="Times New Roman"/>
          <w:sz w:val="28"/>
        </w:rPr>
        <w:t>7].</w:t>
      </w:r>
    </w:p>
    <w:p w:rsidR="00DD6FF2" w:rsidRPr="00C5212B" w:rsidRDefault="00DD6FF2" w:rsidP="00DD6FF2">
      <w:pPr>
        <w:spacing w:after="0" w:line="360" w:lineRule="auto"/>
        <w:ind w:firstLine="709"/>
        <w:jc w:val="both"/>
        <w:rPr>
          <w:rFonts w:ascii="Times New Roman" w:hAnsi="Times New Roman"/>
          <w:sz w:val="28"/>
        </w:rPr>
      </w:pPr>
      <w:r>
        <w:rPr>
          <w:rFonts w:ascii="Times New Roman" w:hAnsi="Times New Roman"/>
          <w:sz w:val="28"/>
        </w:rPr>
        <w:t xml:space="preserve">Розглядаючи комунікативний акт з точки зору когнітивної лінгвістики, слід  зазначити, що процес спілкування не є простим, тому що проходить ряд етапів, кожен з яких має свої особливості. </w:t>
      </w:r>
    </w:p>
    <w:p w:rsidR="00DD6FF2" w:rsidRPr="002A3CE7" w:rsidRDefault="00DD6FF2" w:rsidP="00DD6FF2">
      <w:pPr>
        <w:spacing w:after="0" w:line="360" w:lineRule="auto"/>
        <w:ind w:firstLine="709"/>
        <w:jc w:val="both"/>
        <w:rPr>
          <w:rFonts w:ascii="Times New Roman" w:hAnsi="Times New Roman"/>
          <w:sz w:val="28"/>
        </w:rPr>
      </w:pPr>
      <w:r>
        <w:rPr>
          <w:rFonts w:ascii="Times New Roman" w:hAnsi="Times New Roman"/>
          <w:sz w:val="28"/>
        </w:rPr>
        <w:t xml:space="preserve">Аналізуючи піктограми, які використовуються на сторінках газет, ми бачимо, що вони також проходять  довгий шлях свого творення, </w:t>
      </w:r>
      <w:r w:rsidRPr="005B1FD8">
        <w:rPr>
          <w:rFonts w:ascii="Times New Roman" w:hAnsi="Times New Roman"/>
          <w:sz w:val="28"/>
        </w:rPr>
        <w:t>по</w:t>
      </w:r>
      <w:r>
        <w:rPr>
          <w:rFonts w:ascii="Times New Roman" w:hAnsi="Times New Roman"/>
          <w:sz w:val="28"/>
        </w:rPr>
        <w:t xml:space="preserve">чинаючи від </w:t>
      </w:r>
      <w:r w:rsidRPr="005B1FD8">
        <w:rPr>
          <w:rFonts w:ascii="Times New Roman" w:hAnsi="Times New Roman"/>
          <w:sz w:val="28"/>
        </w:rPr>
        <w:t>породження</w:t>
      </w:r>
      <w:r>
        <w:rPr>
          <w:rFonts w:ascii="Times New Roman" w:hAnsi="Times New Roman"/>
          <w:sz w:val="28"/>
        </w:rPr>
        <w:t xml:space="preserve"> (задуму продуцента)</w:t>
      </w:r>
      <w:r w:rsidRPr="005B1FD8">
        <w:rPr>
          <w:rFonts w:ascii="Times New Roman" w:hAnsi="Times New Roman"/>
          <w:sz w:val="28"/>
        </w:rPr>
        <w:t xml:space="preserve"> і завершуючи </w:t>
      </w:r>
      <w:r>
        <w:rPr>
          <w:rFonts w:ascii="Times New Roman" w:hAnsi="Times New Roman"/>
          <w:sz w:val="28"/>
        </w:rPr>
        <w:t xml:space="preserve">інтерпретацією, або відповіддю </w:t>
      </w:r>
      <w:r w:rsidRPr="005B1FD8">
        <w:rPr>
          <w:rFonts w:ascii="Times New Roman" w:hAnsi="Times New Roman"/>
          <w:sz w:val="28"/>
        </w:rPr>
        <w:t>одержувача на побачене.</w:t>
      </w:r>
      <w:r>
        <w:rPr>
          <w:rFonts w:ascii="Times New Roman" w:hAnsi="Times New Roman"/>
          <w:sz w:val="28"/>
        </w:rPr>
        <w:t xml:space="preserve"> Спробуємо висвітлити це питання за допомогою ланцюжка, який складається з ряду послідовних кроків, на які неминуче наштовхуються продуценти та реципієнти у процесі створення та сприйняття піктограм. Для представлення  цього ланцюжка ми використали інструментарій  когнітивістики. Отже, ланцюжок має такий вигляд: </w:t>
      </w:r>
      <w:r w:rsidRPr="00BF3E06">
        <w:rPr>
          <w:rFonts w:ascii="Times New Roman" w:hAnsi="Times New Roman"/>
          <w:i/>
          <w:sz w:val="28"/>
        </w:rPr>
        <w:t>породження повідомлення (репрезентація) → кодування → канал передачі повідомлення → пізнання (сприйняття) → обробка даних → інтерпретація повідомлення  → відповідь (реакція на прочитане).</w:t>
      </w:r>
    </w:p>
    <w:p w:rsidR="00DD6FF2" w:rsidRPr="002A3CE7" w:rsidRDefault="00DD6FF2" w:rsidP="00DD6FF2">
      <w:pPr>
        <w:spacing w:after="0" w:line="360" w:lineRule="auto"/>
        <w:ind w:firstLine="709"/>
        <w:jc w:val="both"/>
        <w:rPr>
          <w:rFonts w:ascii="Times New Roman" w:hAnsi="Times New Roman"/>
          <w:sz w:val="28"/>
        </w:rPr>
      </w:pPr>
      <w:r w:rsidRPr="002A3CE7">
        <w:rPr>
          <w:rFonts w:ascii="Times New Roman" w:hAnsi="Times New Roman"/>
          <w:sz w:val="28"/>
        </w:rPr>
        <w:t>Детальніший аналіз</w:t>
      </w:r>
      <w:r>
        <w:rPr>
          <w:rFonts w:ascii="Times New Roman" w:hAnsi="Times New Roman"/>
          <w:i/>
          <w:sz w:val="28"/>
        </w:rPr>
        <w:t xml:space="preserve"> </w:t>
      </w:r>
      <w:r>
        <w:rPr>
          <w:rFonts w:ascii="Times New Roman" w:hAnsi="Times New Roman"/>
          <w:sz w:val="28"/>
        </w:rPr>
        <w:t>кожного етапу дозволяє говорити про наступне:</w:t>
      </w:r>
    </w:p>
    <w:p w:rsidR="00DD6FF2" w:rsidRPr="00B12EDD" w:rsidRDefault="00DD6FF2" w:rsidP="00DD6FF2">
      <w:pPr>
        <w:spacing w:after="0" w:line="360" w:lineRule="auto"/>
        <w:ind w:firstLine="709"/>
        <w:jc w:val="both"/>
        <w:rPr>
          <w:rFonts w:ascii="Times New Roman" w:hAnsi="Times New Roman"/>
          <w:sz w:val="28"/>
        </w:rPr>
      </w:pPr>
      <w:r w:rsidRPr="00A66131">
        <w:rPr>
          <w:rFonts w:ascii="Times New Roman" w:hAnsi="Times New Roman"/>
          <w:b/>
          <w:i/>
          <w:sz w:val="28"/>
        </w:rPr>
        <w:t>Породження повідомлення</w:t>
      </w:r>
      <w:r>
        <w:rPr>
          <w:rFonts w:ascii="Times New Roman" w:hAnsi="Times New Roman"/>
          <w:b/>
          <w:i/>
          <w:sz w:val="28"/>
        </w:rPr>
        <w:t xml:space="preserve"> (репрезентація).  </w:t>
      </w:r>
      <w:r>
        <w:rPr>
          <w:rFonts w:ascii="Times New Roman" w:hAnsi="Times New Roman"/>
          <w:sz w:val="28"/>
        </w:rPr>
        <w:t>У</w:t>
      </w:r>
      <w:r w:rsidRPr="00E014BD">
        <w:rPr>
          <w:rFonts w:ascii="Times New Roman" w:hAnsi="Times New Roman"/>
          <w:sz w:val="28"/>
        </w:rPr>
        <w:t xml:space="preserve"> свідомості продуцента виникають п</w:t>
      </w:r>
      <w:r>
        <w:rPr>
          <w:rFonts w:ascii="Times New Roman" w:hAnsi="Times New Roman"/>
          <w:sz w:val="28"/>
        </w:rPr>
        <w:t>евні задуми та з’являються ідеї, тому</w:t>
      </w:r>
      <w:r w:rsidRPr="00E014BD">
        <w:rPr>
          <w:rFonts w:ascii="Times New Roman" w:hAnsi="Times New Roman"/>
          <w:sz w:val="28"/>
        </w:rPr>
        <w:t xml:space="preserve"> постає потреба у їхній реалізації.</w:t>
      </w:r>
      <w:r>
        <w:rPr>
          <w:rFonts w:ascii="Times New Roman" w:hAnsi="Times New Roman"/>
          <w:b/>
          <w:i/>
          <w:sz w:val="28"/>
        </w:rPr>
        <w:t xml:space="preserve"> </w:t>
      </w:r>
    </w:p>
    <w:p w:rsidR="00DD6FF2" w:rsidRPr="003F1977" w:rsidRDefault="00DD6FF2" w:rsidP="00DD6FF2">
      <w:pPr>
        <w:spacing w:after="0" w:line="360" w:lineRule="auto"/>
        <w:ind w:firstLine="709"/>
        <w:jc w:val="both"/>
        <w:rPr>
          <w:rFonts w:ascii="Times New Roman" w:hAnsi="Times New Roman"/>
          <w:sz w:val="28"/>
          <w:lang w:val="ru-RU"/>
        </w:rPr>
      </w:pPr>
      <w:r>
        <w:rPr>
          <w:rFonts w:ascii="Times New Roman" w:hAnsi="Times New Roman"/>
          <w:b/>
          <w:i/>
          <w:sz w:val="28"/>
        </w:rPr>
        <w:t>К</w:t>
      </w:r>
      <w:r w:rsidRPr="00A66131">
        <w:rPr>
          <w:rFonts w:ascii="Times New Roman" w:hAnsi="Times New Roman"/>
          <w:b/>
          <w:i/>
          <w:sz w:val="28"/>
        </w:rPr>
        <w:t>одування</w:t>
      </w:r>
      <w:r>
        <w:rPr>
          <w:rFonts w:ascii="Times New Roman" w:hAnsi="Times New Roman"/>
          <w:b/>
          <w:i/>
          <w:sz w:val="28"/>
        </w:rPr>
        <w:t xml:space="preserve">. </w:t>
      </w:r>
      <w:r>
        <w:rPr>
          <w:rFonts w:ascii="Times New Roman" w:hAnsi="Times New Roman"/>
          <w:sz w:val="28"/>
        </w:rPr>
        <w:t>В  англомовних газетах представлення мовних знань продуцента часто знаходить своє відображення  у піктограмах, які служать графічними замінниками слів.  Іноді автор поєднує піктограми зі звичним вербальним текстом, рідше – вони вживаються самостійно. У когнітивній лінгвістиці існує чітке розмежування понять ментальний лексикон та концептуальна система, які пов</w:t>
      </w:r>
      <w:r w:rsidRPr="00C72FF4">
        <w:rPr>
          <w:rFonts w:ascii="Times New Roman" w:hAnsi="Times New Roman"/>
          <w:sz w:val="28"/>
          <w:lang w:val="ru-RU"/>
        </w:rPr>
        <w:t>’</w:t>
      </w:r>
      <w:r>
        <w:rPr>
          <w:rFonts w:ascii="Times New Roman" w:hAnsi="Times New Roman"/>
          <w:sz w:val="28"/>
        </w:rPr>
        <w:t xml:space="preserve">язані з процесом кодування. Ментальний лексикон є системою представлення знань, яка містить денотативне значення слова, фонові знання відносять до концептуальної системи. </w:t>
      </w:r>
    </w:p>
    <w:p w:rsidR="00DD6FF2" w:rsidRPr="003F1977" w:rsidRDefault="00DD6FF2" w:rsidP="00DD6FF2">
      <w:pPr>
        <w:spacing w:after="0" w:line="360" w:lineRule="auto"/>
        <w:ind w:firstLine="709"/>
        <w:jc w:val="both"/>
        <w:rPr>
          <w:rFonts w:ascii="Times New Roman" w:hAnsi="Times New Roman"/>
          <w:sz w:val="28"/>
          <w:lang w:val="ru-RU"/>
        </w:rPr>
      </w:pPr>
      <w:r>
        <w:rPr>
          <w:rFonts w:ascii="Times New Roman" w:hAnsi="Times New Roman"/>
          <w:b/>
          <w:i/>
          <w:sz w:val="28"/>
        </w:rPr>
        <w:t>К</w:t>
      </w:r>
      <w:r w:rsidRPr="00A66131">
        <w:rPr>
          <w:rFonts w:ascii="Times New Roman" w:hAnsi="Times New Roman"/>
          <w:b/>
          <w:i/>
          <w:sz w:val="28"/>
        </w:rPr>
        <w:t>анал передачі повідомлення</w:t>
      </w:r>
      <w:r>
        <w:rPr>
          <w:rFonts w:ascii="Times New Roman" w:hAnsi="Times New Roman"/>
          <w:b/>
          <w:i/>
          <w:sz w:val="28"/>
        </w:rPr>
        <w:t xml:space="preserve">. </w:t>
      </w:r>
      <w:r w:rsidRPr="00A66131">
        <w:rPr>
          <w:rFonts w:ascii="Times New Roman" w:hAnsi="Times New Roman"/>
          <w:sz w:val="28"/>
        </w:rPr>
        <w:t>Дл</w:t>
      </w:r>
      <w:r>
        <w:rPr>
          <w:rFonts w:ascii="Times New Roman" w:hAnsi="Times New Roman"/>
          <w:sz w:val="28"/>
        </w:rPr>
        <w:t>я реалізації задуму продуцент о</w:t>
      </w:r>
      <w:r w:rsidRPr="00A66131">
        <w:rPr>
          <w:rFonts w:ascii="Times New Roman" w:hAnsi="Times New Roman"/>
          <w:sz w:val="28"/>
        </w:rPr>
        <w:t>бирає канал зв</w:t>
      </w:r>
      <w:r w:rsidRPr="009B5319">
        <w:rPr>
          <w:rFonts w:ascii="Times New Roman" w:hAnsi="Times New Roman"/>
          <w:sz w:val="28"/>
        </w:rPr>
        <w:t>’</w:t>
      </w:r>
      <w:r w:rsidRPr="00A66131">
        <w:rPr>
          <w:rFonts w:ascii="Times New Roman" w:hAnsi="Times New Roman"/>
          <w:sz w:val="28"/>
        </w:rPr>
        <w:t xml:space="preserve">язку. </w:t>
      </w:r>
      <w:r w:rsidRPr="009B5319">
        <w:rPr>
          <w:rFonts w:ascii="Times New Roman" w:hAnsi="Times New Roman"/>
          <w:sz w:val="28"/>
        </w:rPr>
        <w:t>В</w:t>
      </w:r>
      <w:r w:rsidRPr="00A66131">
        <w:rPr>
          <w:rFonts w:ascii="Times New Roman" w:hAnsi="Times New Roman"/>
          <w:sz w:val="28"/>
        </w:rPr>
        <w:t>ід того, яким чином буде здійснюватися передача</w:t>
      </w:r>
      <w:r>
        <w:rPr>
          <w:rFonts w:ascii="Times New Roman" w:hAnsi="Times New Roman"/>
          <w:sz w:val="28"/>
        </w:rPr>
        <w:t xml:space="preserve"> </w:t>
      </w:r>
      <w:r>
        <w:rPr>
          <w:rFonts w:ascii="Times New Roman" w:hAnsi="Times New Roman"/>
          <w:sz w:val="28"/>
        </w:rPr>
        <w:lastRenderedPageBreak/>
        <w:t>повідомлення</w:t>
      </w:r>
      <w:r w:rsidRPr="00A66131">
        <w:rPr>
          <w:rFonts w:ascii="Times New Roman" w:hAnsi="Times New Roman"/>
          <w:sz w:val="28"/>
        </w:rPr>
        <w:t xml:space="preserve"> залежить форма кодування</w:t>
      </w:r>
      <w:r>
        <w:rPr>
          <w:rFonts w:ascii="Times New Roman" w:hAnsi="Times New Roman"/>
          <w:sz w:val="28"/>
        </w:rPr>
        <w:t>. Каналом зв</w:t>
      </w:r>
      <w:r w:rsidRPr="00A66131">
        <w:rPr>
          <w:rFonts w:ascii="Times New Roman" w:hAnsi="Times New Roman"/>
          <w:sz w:val="28"/>
          <w:lang w:val="ru-RU"/>
        </w:rPr>
        <w:t>’</w:t>
      </w:r>
      <w:r>
        <w:rPr>
          <w:rFonts w:ascii="Times New Roman" w:hAnsi="Times New Roman"/>
          <w:sz w:val="28"/>
        </w:rPr>
        <w:t>язку у нашому дослідженні є друковані періодичні видання та надруковані у них піктограми.</w:t>
      </w:r>
    </w:p>
    <w:p w:rsidR="00DD6FF2" w:rsidRPr="003F1977" w:rsidRDefault="00DD6FF2" w:rsidP="00DD6FF2">
      <w:pPr>
        <w:spacing w:after="0" w:line="360" w:lineRule="auto"/>
        <w:ind w:firstLine="709"/>
        <w:jc w:val="both"/>
        <w:rPr>
          <w:rFonts w:ascii="Times New Roman" w:hAnsi="Times New Roman"/>
          <w:sz w:val="28"/>
        </w:rPr>
      </w:pPr>
      <w:r>
        <w:rPr>
          <w:rFonts w:ascii="Times New Roman" w:hAnsi="Times New Roman"/>
          <w:sz w:val="28"/>
        </w:rPr>
        <w:t>Крім того, слід звернути увагу на те, що п</w:t>
      </w:r>
      <w:r w:rsidRPr="007B6CB7">
        <w:rPr>
          <w:rFonts w:ascii="Times New Roman" w:hAnsi="Times New Roman"/>
          <w:sz w:val="28"/>
        </w:rPr>
        <w:t>ри створенні</w:t>
      </w:r>
      <w:r>
        <w:rPr>
          <w:rFonts w:ascii="Times New Roman" w:hAnsi="Times New Roman"/>
          <w:sz w:val="28"/>
        </w:rPr>
        <w:t xml:space="preserve"> та репрезентації нових знань ключову роль відіграє </w:t>
      </w:r>
      <w:r w:rsidRPr="007F0FD5">
        <w:rPr>
          <w:rFonts w:ascii="Times New Roman" w:hAnsi="Times New Roman"/>
          <w:sz w:val="28"/>
        </w:rPr>
        <w:t>когнітивна метафора</w:t>
      </w:r>
      <w:r>
        <w:rPr>
          <w:rFonts w:ascii="Times New Roman" w:hAnsi="Times New Roman"/>
          <w:sz w:val="28"/>
        </w:rPr>
        <w:t xml:space="preserve">. Вид метафори, яку ми розглядаємо, охоплює кілька етапів вище запропонованої схеми. Вона носить назву </w:t>
      </w:r>
      <w:r w:rsidRPr="000630F3">
        <w:rPr>
          <w:rFonts w:ascii="Times New Roman" w:hAnsi="Times New Roman"/>
          <w:sz w:val="28"/>
        </w:rPr>
        <w:t>“</w:t>
      </w:r>
      <w:r>
        <w:rPr>
          <w:rFonts w:ascii="Times New Roman" w:hAnsi="Times New Roman"/>
          <w:sz w:val="28"/>
        </w:rPr>
        <w:t>канал зв</w:t>
      </w:r>
      <w:r w:rsidRPr="000630F3">
        <w:rPr>
          <w:rFonts w:ascii="Times New Roman" w:hAnsi="Times New Roman"/>
          <w:sz w:val="28"/>
        </w:rPr>
        <w:t>’</w:t>
      </w:r>
      <w:r>
        <w:rPr>
          <w:rFonts w:ascii="Times New Roman" w:hAnsi="Times New Roman"/>
          <w:sz w:val="28"/>
        </w:rPr>
        <w:t>язку</w:t>
      </w:r>
      <w:r w:rsidRPr="000630F3">
        <w:rPr>
          <w:rFonts w:ascii="Times New Roman" w:hAnsi="Times New Roman"/>
          <w:sz w:val="28"/>
        </w:rPr>
        <w:t>/</w:t>
      </w:r>
      <w:r>
        <w:rPr>
          <w:rFonts w:ascii="Times New Roman" w:hAnsi="Times New Roman"/>
          <w:sz w:val="28"/>
        </w:rPr>
        <w:t>передача інформації</w:t>
      </w:r>
      <w:r w:rsidRPr="000630F3">
        <w:rPr>
          <w:rFonts w:ascii="Times New Roman" w:hAnsi="Times New Roman"/>
          <w:sz w:val="28"/>
        </w:rPr>
        <w:t xml:space="preserve"> ”</w:t>
      </w:r>
      <w:r>
        <w:rPr>
          <w:rFonts w:ascii="Times New Roman" w:hAnsi="Times New Roman"/>
          <w:sz w:val="28"/>
        </w:rPr>
        <w:t>.</w:t>
      </w:r>
      <w:r w:rsidRPr="003F1977">
        <w:rPr>
          <w:rFonts w:ascii="Times New Roman" w:hAnsi="Times New Roman"/>
          <w:sz w:val="28"/>
        </w:rPr>
        <w:t xml:space="preserve"> </w:t>
      </w:r>
      <w:r>
        <w:rPr>
          <w:rFonts w:ascii="Times New Roman" w:hAnsi="Times New Roman"/>
          <w:sz w:val="28"/>
        </w:rPr>
        <w:t xml:space="preserve">Ця метафора </w:t>
      </w:r>
      <w:r w:rsidRPr="003F1977">
        <w:rPr>
          <w:rFonts w:ascii="Times New Roman" w:hAnsi="Times New Roman"/>
          <w:sz w:val="28"/>
        </w:rPr>
        <w:t xml:space="preserve">“[…] </w:t>
      </w:r>
      <w:r>
        <w:rPr>
          <w:rFonts w:ascii="Times New Roman" w:hAnsi="Times New Roman"/>
          <w:sz w:val="28"/>
        </w:rPr>
        <w:t>представляє проце</w:t>
      </w:r>
      <w:r w:rsidRPr="000630F3">
        <w:rPr>
          <w:rFonts w:ascii="Times New Roman" w:hAnsi="Times New Roman"/>
          <w:sz w:val="28"/>
        </w:rPr>
        <w:t>с комунікації як рух значень, які “</w:t>
      </w:r>
      <w:r>
        <w:rPr>
          <w:rFonts w:ascii="Times New Roman" w:hAnsi="Times New Roman"/>
          <w:sz w:val="28"/>
        </w:rPr>
        <w:t xml:space="preserve">наповнюють” мовні висловлювання по </w:t>
      </w:r>
      <w:r w:rsidRPr="000630F3">
        <w:rPr>
          <w:rFonts w:ascii="Times New Roman" w:hAnsi="Times New Roman"/>
          <w:sz w:val="28"/>
        </w:rPr>
        <w:t>“</w:t>
      </w:r>
      <w:r>
        <w:rPr>
          <w:rFonts w:ascii="Times New Roman" w:hAnsi="Times New Roman"/>
          <w:sz w:val="28"/>
        </w:rPr>
        <w:t>каналу</w:t>
      </w:r>
      <w:r w:rsidRPr="000630F3">
        <w:rPr>
          <w:rFonts w:ascii="Times New Roman" w:hAnsi="Times New Roman"/>
          <w:sz w:val="28"/>
        </w:rPr>
        <w:t>”</w:t>
      </w:r>
      <w:r>
        <w:rPr>
          <w:rFonts w:ascii="Times New Roman" w:hAnsi="Times New Roman"/>
          <w:sz w:val="28"/>
        </w:rPr>
        <w:t>, який з</w:t>
      </w:r>
      <w:r w:rsidRPr="000630F3">
        <w:rPr>
          <w:rFonts w:ascii="Times New Roman" w:hAnsi="Times New Roman"/>
          <w:sz w:val="28"/>
        </w:rPr>
        <w:t>’</w:t>
      </w:r>
      <w:r>
        <w:rPr>
          <w:rFonts w:ascii="Times New Roman" w:hAnsi="Times New Roman"/>
          <w:sz w:val="28"/>
        </w:rPr>
        <w:t>єднує мовця і слухача</w:t>
      </w:r>
      <w:r w:rsidRPr="003F1977">
        <w:rPr>
          <w:rFonts w:ascii="Times New Roman" w:hAnsi="Times New Roman"/>
          <w:sz w:val="28"/>
        </w:rPr>
        <w:t>”</w:t>
      </w:r>
      <w:r>
        <w:rPr>
          <w:rFonts w:ascii="Times New Roman" w:hAnsi="Times New Roman"/>
          <w:sz w:val="28"/>
        </w:rPr>
        <w:t>[3, 56</w:t>
      </w:r>
      <w:r w:rsidRPr="00995B22">
        <w:rPr>
          <w:rFonts w:ascii="Times New Roman" w:hAnsi="Times New Roman"/>
          <w:sz w:val="28"/>
        </w:rPr>
        <w:t>].</w:t>
      </w:r>
    </w:p>
    <w:p w:rsidR="00DD6FF2" w:rsidRDefault="00DD6FF2" w:rsidP="00DD6FF2">
      <w:pPr>
        <w:spacing w:after="0" w:line="360" w:lineRule="auto"/>
        <w:ind w:firstLine="709"/>
        <w:jc w:val="both"/>
        <w:rPr>
          <w:rFonts w:ascii="Times New Roman" w:hAnsi="Times New Roman"/>
          <w:sz w:val="28"/>
        </w:rPr>
      </w:pPr>
      <w:r>
        <w:rPr>
          <w:rFonts w:ascii="Times New Roman" w:hAnsi="Times New Roman"/>
          <w:b/>
          <w:i/>
          <w:sz w:val="28"/>
        </w:rPr>
        <w:t>Пізнання (сприйняття</w:t>
      </w:r>
      <w:r w:rsidRPr="00A66131">
        <w:rPr>
          <w:rFonts w:ascii="Times New Roman" w:hAnsi="Times New Roman"/>
          <w:b/>
          <w:i/>
          <w:sz w:val="28"/>
        </w:rPr>
        <w:t>).</w:t>
      </w:r>
      <w:r w:rsidRPr="00456836">
        <w:rPr>
          <w:rFonts w:ascii="Times New Roman" w:hAnsi="Times New Roman"/>
          <w:sz w:val="28"/>
        </w:rPr>
        <w:t xml:space="preserve"> </w:t>
      </w:r>
      <w:r>
        <w:rPr>
          <w:rFonts w:ascii="Times New Roman" w:hAnsi="Times New Roman"/>
          <w:sz w:val="28"/>
        </w:rPr>
        <w:t>Пізнання є об</w:t>
      </w:r>
      <w:r w:rsidRPr="00456836">
        <w:rPr>
          <w:rFonts w:ascii="Times New Roman" w:hAnsi="Times New Roman"/>
          <w:sz w:val="28"/>
        </w:rPr>
        <w:t>’</w:t>
      </w:r>
      <w:r>
        <w:rPr>
          <w:rFonts w:ascii="Times New Roman" w:hAnsi="Times New Roman"/>
          <w:sz w:val="28"/>
        </w:rPr>
        <w:t xml:space="preserve">ємним і за своє суттю складним процесом. М. М. Володіна зазначає, що </w:t>
      </w:r>
      <w:r w:rsidRPr="000D1AF3">
        <w:rPr>
          <w:rFonts w:ascii="Times New Roman" w:hAnsi="Times New Roman"/>
          <w:sz w:val="28"/>
          <w:lang w:val="ru-RU"/>
        </w:rPr>
        <w:t>“</w:t>
      </w:r>
      <w:r w:rsidRPr="00995B22">
        <w:rPr>
          <w:rFonts w:ascii="Times New Roman" w:hAnsi="Times New Roman"/>
          <w:sz w:val="28"/>
        </w:rPr>
        <w:t>[</w:t>
      </w:r>
      <w:r>
        <w:rPr>
          <w:rFonts w:ascii="Times New Roman" w:hAnsi="Times New Roman"/>
          <w:sz w:val="28"/>
        </w:rPr>
        <w:t>…</w:t>
      </w:r>
      <w:r w:rsidRPr="00995B22">
        <w:rPr>
          <w:rFonts w:ascii="Times New Roman" w:hAnsi="Times New Roman"/>
          <w:sz w:val="28"/>
        </w:rPr>
        <w:t>]</w:t>
      </w:r>
      <w:r>
        <w:rPr>
          <w:rFonts w:ascii="Times New Roman" w:hAnsi="Times New Roman"/>
          <w:sz w:val="28"/>
        </w:rPr>
        <w:t xml:space="preserve">  мова служить інструментом пізнання, постійного осмислення світу людиною і перетворення досвіду у знання</w:t>
      </w:r>
      <w:r w:rsidRPr="00DD6FF2">
        <w:rPr>
          <w:rFonts w:ascii="Times New Roman" w:hAnsi="Times New Roman"/>
          <w:sz w:val="28"/>
          <w:lang w:val="ru-RU"/>
        </w:rPr>
        <w:t>”</w:t>
      </w:r>
      <w:r>
        <w:rPr>
          <w:rFonts w:ascii="Times New Roman" w:hAnsi="Times New Roman"/>
          <w:sz w:val="28"/>
        </w:rPr>
        <w:t xml:space="preserve"> </w:t>
      </w:r>
      <w:r w:rsidRPr="00995B22">
        <w:rPr>
          <w:rFonts w:ascii="Times New Roman" w:hAnsi="Times New Roman"/>
          <w:sz w:val="28"/>
        </w:rPr>
        <w:t>[</w:t>
      </w:r>
      <w:r>
        <w:rPr>
          <w:rFonts w:ascii="Times New Roman" w:hAnsi="Times New Roman"/>
          <w:sz w:val="28"/>
        </w:rPr>
        <w:t>1</w:t>
      </w:r>
      <w:r w:rsidRPr="00995B22">
        <w:rPr>
          <w:rFonts w:ascii="Times New Roman" w:hAnsi="Times New Roman"/>
          <w:sz w:val="28"/>
        </w:rPr>
        <w:t>]</w:t>
      </w:r>
      <w:r>
        <w:rPr>
          <w:rFonts w:ascii="Times New Roman" w:hAnsi="Times New Roman"/>
          <w:sz w:val="28"/>
        </w:rPr>
        <w:t>. Звідси випливає  те, що  у процесах пізнання важливе місце посідає мова. Сприймаючи текст, у ментальності реципієнта активізуються структури знань, які  допомагають осягнути суть та надати повідомленню певного змісту. Представник кожного соціуму у своїй свідомості має вже усталені поняття та ідеї, які у сукупності створюють мовну картину світу, допомагають відтворювати певні ситуації. Відповідно, у свідомості кожної людини є певна си</w:t>
      </w:r>
      <w:r w:rsidRPr="00495B86">
        <w:rPr>
          <w:rFonts w:ascii="Times New Roman" w:hAnsi="Times New Roman"/>
          <w:sz w:val="28"/>
        </w:rPr>
        <w:t>стема знань, яка активізується у процесі комунікації і дає змогу обмінюватися набутими знаннями, і набувати</w:t>
      </w:r>
      <w:r>
        <w:rPr>
          <w:rFonts w:ascii="Times New Roman" w:hAnsi="Times New Roman"/>
          <w:sz w:val="28"/>
        </w:rPr>
        <w:t xml:space="preserve"> нові, які впливають на вже існуючі знання, але в жодному випадку не руйнують їх, а лише частково змінюють. Доречно зазначити, що сприйняття залежить від рівня інтелектуального розвитку особистості, від віку, соціального статусу та мети, яку ставить перед собою реципієнт читаючи періодичні видання. </w:t>
      </w:r>
    </w:p>
    <w:p w:rsidR="00DD6FF2" w:rsidRPr="00810777" w:rsidRDefault="00DD6FF2" w:rsidP="00DD6FF2">
      <w:pPr>
        <w:spacing w:after="0" w:line="360" w:lineRule="auto"/>
        <w:ind w:firstLine="709"/>
        <w:jc w:val="both"/>
        <w:rPr>
          <w:rFonts w:ascii="Times New Roman" w:hAnsi="Times New Roman"/>
          <w:sz w:val="28"/>
        </w:rPr>
      </w:pPr>
      <w:r w:rsidRPr="00810777">
        <w:rPr>
          <w:rFonts w:ascii="Times New Roman" w:hAnsi="Times New Roman"/>
          <w:b/>
          <w:i/>
          <w:sz w:val="28"/>
        </w:rPr>
        <w:t xml:space="preserve">Обробка даних. </w:t>
      </w:r>
      <w:r w:rsidRPr="00810777">
        <w:rPr>
          <w:rFonts w:ascii="Times New Roman" w:hAnsi="Times New Roman"/>
          <w:sz w:val="28"/>
        </w:rPr>
        <w:t>В основі розуміння будь-якого тексту лежи</w:t>
      </w:r>
      <w:r>
        <w:rPr>
          <w:rFonts w:ascii="Times New Roman" w:hAnsi="Times New Roman"/>
          <w:sz w:val="28"/>
        </w:rPr>
        <w:t>ть опрацювання</w:t>
      </w:r>
      <w:r w:rsidRPr="00810777">
        <w:rPr>
          <w:rFonts w:ascii="Times New Roman" w:hAnsi="Times New Roman"/>
          <w:sz w:val="28"/>
        </w:rPr>
        <w:t xml:space="preserve"> даних.</w:t>
      </w:r>
      <w:r>
        <w:rPr>
          <w:rFonts w:ascii="Times New Roman" w:hAnsi="Times New Roman"/>
          <w:sz w:val="28"/>
        </w:rPr>
        <w:t xml:space="preserve"> </w:t>
      </w:r>
      <w:r w:rsidRPr="00810777">
        <w:rPr>
          <w:rFonts w:ascii="Times New Roman" w:hAnsi="Times New Roman"/>
          <w:sz w:val="28"/>
        </w:rPr>
        <w:t xml:space="preserve"> Ключове “</w:t>
      </w:r>
      <w:r w:rsidRPr="003F1977">
        <w:rPr>
          <w:rFonts w:ascii="Times New Roman" w:hAnsi="Times New Roman"/>
          <w:sz w:val="28"/>
        </w:rPr>
        <w:t>[</w:t>
      </w:r>
      <w:r w:rsidRPr="00810777">
        <w:rPr>
          <w:rFonts w:ascii="Times New Roman" w:hAnsi="Times New Roman"/>
          <w:sz w:val="28"/>
        </w:rPr>
        <w:t>…</w:t>
      </w:r>
      <w:r w:rsidRPr="003F1977">
        <w:rPr>
          <w:rFonts w:ascii="Times New Roman" w:hAnsi="Times New Roman"/>
          <w:sz w:val="28"/>
        </w:rPr>
        <w:t>]</w:t>
      </w:r>
      <w:r w:rsidRPr="00810777">
        <w:rPr>
          <w:rFonts w:ascii="Times New Roman" w:hAnsi="Times New Roman"/>
          <w:sz w:val="28"/>
        </w:rPr>
        <w:t xml:space="preserve"> завдання когнітивної лінгвістики полягає в описі</w:t>
      </w:r>
      <w:r>
        <w:rPr>
          <w:rFonts w:ascii="Times New Roman" w:hAnsi="Times New Roman"/>
          <w:sz w:val="28"/>
        </w:rPr>
        <w:t xml:space="preserve"> та поясненні мовної здатності або</w:t>
      </w:r>
      <w:r w:rsidRPr="00810777">
        <w:rPr>
          <w:rFonts w:ascii="Times New Roman" w:hAnsi="Times New Roman"/>
          <w:sz w:val="28"/>
        </w:rPr>
        <w:t xml:space="preserve"> знань мови, як когнітивної структури, і динаміки мовця-слухача, який розглядається як система переробки інформації, яка складається з скінченої кількості самостійних модулів і, яка співвідносить мовну інформацію на різних рівнях ”</w:t>
      </w:r>
      <w:r>
        <w:rPr>
          <w:rFonts w:ascii="Times New Roman" w:hAnsi="Times New Roman"/>
          <w:sz w:val="28"/>
        </w:rPr>
        <w:t xml:space="preserve"> [3, 53</w:t>
      </w:r>
      <w:r w:rsidRPr="00810777">
        <w:rPr>
          <w:rFonts w:ascii="Times New Roman" w:hAnsi="Times New Roman"/>
          <w:sz w:val="28"/>
        </w:rPr>
        <w:t>]. Обробка даних здійснюється як у процесі породження інформації</w:t>
      </w:r>
      <w:r>
        <w:rPr>
          <w:rFonts w:ascii="Times New Roman" w:hAnsi="Times New Roman"/>
          <w:sz w:val="28"/>
        </w:rPr>
        <w:t>,</w:t>
      </w:r>
      <w:r w:rsidRPr="00810777">
        <w:rPr>
          <w:rFonts w:ascii="Times New Roman" w:hAnsi="Times New Roman"/>
          <w:sz w:val="28"/>
        </w:rPr>
        <w:t xml:space="preserve"> так і</w:t>
      </w:r>
      <w:r>
        <w:rPr>
          <w:rFonts w:ascii="Times New Roman" w:hAnsi="Times New Roman"/>
          <w:sz w:val="28"/>
        </w:rPr>
        <w:t xml:space="preserve"> в</w:t>
      </w:r>
      <w:r w:rsidRPr="00810777">
        <w:rPr>
          <w:rFonts w:ascii="Times New Roman" w:hAnsi="Times New Roman"/>
          <w:sz w:val="28"/>
        </w:rPr>
        <w:t xml:space="preserve"> </w:t>
      </w:r>
      <w:r w:rsidRPr="00810777">
        <w:rPr>
          <w:rFonts w:ascii="Times New Roman" w:hAnsi="Times New Roman"/>
          <w:sz w:val="28"/>
        </w:rPr>
        <w:lastRenderedPageBreak/>
        <w:t>процесі сприйняття. Тобто, коли адресант створює повідомлення, він обробляє велику кількість різ</w:t>
      </w:r>
      <w:r>
        <w:rPr>
          <w:rFonts w:ascii="Times New Roman" w:hAnsi="Times New Roman"/>
          <w:sz w:val="28"/>
        </w:rPr>
        <w:t>номанітної інформації;</w:t>
      </w:r>
      <w:r w:rsidRPr="00810777">
        <w:rPr>
          <w:rFonts w:ascii="Times New Roman" w:hAnsi="Times New Roman"/>
          <w:sz w:val="28"/>
        </w:rPr>
        <w:t xml:space="preserve"> </w:t>
      </w:r>
      <w:r>
        <w:rPr>
          <w:rFonts w:ascii="Times New Roman" w:hAnsi="Times New Roman"/>
          <w:sz w:val="28"/>
        </w:rPr>
        <w:t>сприймаючи повідомлення,</w:t>
      </w:r>
      <w:r w:rsidRPr="00810777">
        <w:rPr>
          <w:rFonts w:ascii="Times New Roman" w:hAnsi="Times New Roman"/>
          <w:sz w:val="28"/>
        </w:rPr>
        <w:t xml:space="preserve"> адресату теж необхідно обробити дані, тобто детальн</w:t>
      </w:r>
      <w:r>
        <w:rPr>
          <w:rFonts w:ascii="Times New Roman" w:hAnsi="Times New Roman"/>
          <w:sz w:val="28"/>
        </w:rPr>
        <w:t xml:space="preserve">о й уважно ознайомитися зі </w:t>
      </w:r>
      <w:r w:rsidRPr="00810777">
        <w:rPr>
          <w:rFonts w:ascii="Times New Roman" w:hAnsi="Times New Roman"/>
          <w:sz w:val="28"/>
        </w:rPr>
        <w:t>змістом, щоб збагнути суть. У процесі обробки активізуються мовні та енци</w:t>
      </w:r>
      <w:r>
        <w:rPr>
          <w:rFonts w:ascii="Times New Roman" w:hAnsi="Times New Roman"/>
          <w:sz w:val="28"/>
        </w:rPr>
        <w:t>клопедичні знання індивіда</w:t>
      </w:r>
      <w:r w:rsidRPr="00810777">
        <w:rPr>
          <w:rFonts w:ascii="Times New Roman" w:hAnsi="Times New Roman"/>
          <w:sz w:val="28"/>
        </w:rPr>
        <w:t xml:space="preserve">. До мовних знань </w:t>
      </w:r>
      <w:r>
        <w:rPr>
          <w:rFonts w:ascii="Times New Roman" w:hAnsi="Times New Roman"/>
          <w:sz w:val="28"/>
        </w:rPr>
        <w:t xml:space="preserve">індивіда </w:t>
      </w:r>
      <w:r w:rsidRPr="00810777">
        <w:rPr>
          <w:rFonts w:ascii="Times New Roman" w:hAnsi="Times New Roman"/>
          <w:sz w:val="28"/>
        </w:rPr>
        <w:t xml:space="preserve">відноситься </w:t>
      </w:r>
      <w:r>
        <w:rPr>
          <w:rFonts w:ascii="Times New Roman" w:hAnsi="Times New Roman"/>
          <w:sz w:val="28"/>
        </w:rPr>
        <w:t>володіння фонетикою</w:t>
      </w:r>
      <w:r w:rsidRPr="00810777">
        <w:rPr>
          <w:rFonts w:ascii="Times New Roman" w:hAnsi="Times New Roman"/>
          <w:sz w:val="28"/>
        </w:rPr>
        <w:t>,</w:t>
      </w:r>
      <w:r>
        <w:rPr>
          <w:rFonts w:ascii="Times New Roman" w:hAnsi="Times New Roman"/>
          <w:sz w:val="28"/>
        </w:rPr>
        <w:t xml:space="preserve"> знання лексики, граматики;</w:t>
      </w:r>
      <w:r w:rsidRPr="00810777">
        <w:rPr>
          <w:rFonts w:ascii="Times New Roman" w:hAnsi="Times New Roman"/>
          <w:sz w:val="28"/>
        </w:rPr>
        <w:t xml:space="preserve"> до е</w:t>
      </w:r>
      <w:r>
        <w:rPr>
          <w:rFonts w:ascii="Times New Roman" w:hAnsi="Times New Roman"/>
          <w:sz w:val="28"/>
        </w:rPr>
        <w:t>нциклопедичних – загальні відомості</w:t>
      </w:r>
      <w:r w:rsidRPr="00810777">
        <w:rPr>
          <w:rFonts w:ascii="Times New Roman" w:hAnsi="Times New Roman"/>
          <w:sz w:val="28"/>
        </w:rPr>
        <w:t xml:space="preserve"> про світ. </w:t>
      </w:r>
    </w:p>
    <w:p w:rsidR="00DD6FF2" w:rsidRDefault="00DD6FF2" w:rsidP="00DD6FF2">
      <w:pPr>
        <w:spacing w:after="0" w:line="360" w:lineRule="auto"/>
        <w:ind w:firstLine="709"/>
        <w:jc w:val="both"/>
        <w:rPr>
          <w:rFonts w:ascii="Times New Roman" w:hAnsi="Times New Roman"/>
          <w:sz w:val="28"/>
        </w:rPr>
      </w:pPr>
      <w:r w:rsidRPr="00A66131">
        <w:rPr>
          <w:rFonts w:ascii="Times New Roman" w:hAnsi="Times New Roman"/>
          <w:b/>
          <w:i/>
          <w:sz w:val="28"/>
        </w:rPr>
        <w:t>Інтерпретація повідомлення.</w:t>
      </w:r>
      <w:r>
        <w:rPr>
          <w:rFonts w:ascii="Times New Roman" w:hAnsi="Times New Roman"/>
          <w:b/>
          <w:i/>
          <w:sz w:val="28"/>
        </w:rPr>
        <w:t xml:space="preserve"> </w:t>
      </w:r>
      <w:r>
        <w:rPr>
          <w:rFonts w:ascii="Times New Roman" w:hAnsi="Times New Roman"/>
          <w:sz w:val="28"/>
        </w:rPr>
        <w:t>Після того, як певне повідомлення пройшло стадії породження, пізнання та обробки у свідомості реципієнта відбувається процес інтерпретації. Інтерпретація будь-якого повідомлення залежить від особистості. Так, представники одного і того ж самого соціуму можуть інтерпретувати піктограми по-різному,  в залежності від своєї мовної ментальності та фонових знань.</w:t>
      </w:r>
    </w:p>
    <w:p w:rsidR="00DD6FF2" w:rsidRDefault="00DD6FF2" w:rsidP="00DD6FF2">
      <w:pPr>
        <w:spacing w:after="0" w:line="360" w:lineRule="auto"/>
        <w:ind w:firstLine="709"/>
        <w:jc w:val="both"/>
        <w:rPr>
          <w:rFonts w:ascii="Times New Roman" w:hAnsi="Times New Roman"/>
          <w:sz w:val="28"/>
        </w:rPr>
      </w:pPr>
      <w:r>
        <w:rPr>
          <w:rFonts w:ascii="Times New Roman" w:hAnsi="Times New Roman"/>
          <w:sz w:val="28"/>
        </w:rPr>
        <w:t xml:space="preserve">При інтерпретації піктограм особливу увагу слід звернути на менталітет одержувачів повідомлення. Не виключається і творчий варіант тлумачення піктограм, який залежить від уяви одержувача, тобто пояснення цих знаків може відбуватися у довільній формі. Інтерпретація повідомлення теж залежить від того, наскільки читач довіряє газеті та автору публікації. </w:t>
      </w:r>
    </w:p>
    <w:p w:rsidR="00DD6FF2" w:rsidRDefault="00DD6FF2" w:rsidP="00DD6FF2">
      <w:pPr>
        <w:spacing w:after="0" w:line="360" w:lineRule="auto"/>
        <w:ind w:firstLine="709"/>
        <w:jc w:val="both"/>
        <w:rPr>
          <w:rFonts w:ascii="Times New Roman" w:hAnsi="Times New Roman"/>
          <w:sz w:val="28"/>
        </w:rPr>
      </w:pPr>
      <w:r>
        <w:rPr>
          <w:rFonts w:ascii="Times New Roman" w:hAnsi="Times New Roman"/>
          <w:sz w:val="28"/>
        </w:rPr>
        <w:t>На нашу думку, інтерпретація піктограм, які присутні на сторінках преси вимагає від читача більших ментальних зусиль, ніж звичний вербальний текст, оскільки їх необхідно спочатку перевести у словесну знакову форму, а тоді здійснити обробку, щоб добре усвідомити про що йде мова. Слід звернути увагу на те, що до такого трактування ми не відносимо фіксовані набори піктограм, які є добре відомими представникам різних народів і не викликають неоднозначного тлумачення.</w:t>
      </w:r>
    </w:p>
    <w:p w:rsidR="00DD6FF2" w:rsidRPr="00F15F20" w:rsidRDefault="00DD6FF2" w:rsidP="00DD6FF2">
      <w:pPr>
        <w:spacing w:after="0" w:line="360" w:lineRule="auto"/>
        <w:ind w:firstLine="709"/>
        <w:jc w:val="both"/>
        <w:rPr>
          <w:rFonts w:ascii="Times New Roman" w:hAnsi="Times New Roman"/>
          <w:sz w:val="28"/>
        </w:rPr>
      </w:pPr>
      <w:r w:rsidRPr="00F15F20">
        <w:rPr>
          <w:rFonts w:ascii="Times New Roman" w:hAnsi="Times New Roman"/>
          <w:sz w:val="28"/>
        </w:rPr>
        <w:t>Таким чином, сприйняття піктограм проходить два основні етапи і його інтерпретація залежить від наступних складових: індивіда, його мовної картини світу, куди залучені як екстралінгвістичні, так і мовні знання, контексту, рівня володіння мовою.</w:t>
      </w:r>
    </w:p>
    <w:p w:rsidR="00DD6FF2" w:rsidRDefault="00DD6FF2" w:rsidP="00DD6FF2">
      <w:pPr>
        <w:spacing w:after="0" w:line="360" w:lineRule="auto"/>
        <w:ind w:firstLine="709"/>
        <w:jc w:val="both"/>
        <w:rPr>
          <w:rFonts w:ascii="Times New Roman" w:hAnsi="Times New Roman"/>
          <w:sz w:val="28"/>
        </w:rPr>
      </w:pPr>
      <w:r w:rsidRPr="00A66131">
        <w:rPr>
          <w:rFonts w:ascii="Times New Roman" w:hAnsi="Times New Roman"/>
          <w:b/>
          <w:i/>
          <w:sz w:val="28"/>
        </w:rPr>
        <w:lastRenderedPageBreak/>
        <w:t>Відповідь</w:t>
      </w:r>
      <w:r>
        <w:rPr>
          <w:rFonts w:ascii="Times New Roman" w:hAnsi="Times New Roman"/>
          <w:b/>
          <w:i/>
          <w:sz w:val="28"/>
        </w:rPr>
        <w:t xml:space="preserve"> (реакція на прочитане)</w:t>
      </w:r>
      <w:r w:rsidRPr="00A66131">
        <w:rPr>
          <w:rFonts w:ascii="Times New Roman" w:hAnsi="Times New Roman"/>
          <w:b/>
          <w:i/>
          <w:sz w:val="28"/>
        </w:rPr>
        <w:t>.</w:t>
      </w:r>
      <w:r w:rsidRPr="0085169C">
        <w:rPr>
          <w:rFonts w:ascii="Times New Roman" w:hAnsi="Times New Roman"/>
          <w:sz w:val="28"/>
        </w:rPr>
        <w:t xml:space="preserve"> </w:t>
      </w:r>
      <w:r>
        <w:rPr>
          <w:rFonts w:ascii="Times New Roman" w:hAnsi="Times New Roman"/>
          <w:sz w:val="28"/>
        </w:rPr>
        <w:t>Кожен читач має право зреагувати на прочитане. Якщо реципієнт</w:t>
      </w:r>
      <w:r w:rsidRPr="0085169C">
        <w:rPr>
          <w:rFonts w:ascii="Times New Roman" w:hAnsi="Times New Roman"/>
          <w:sz w:val="28"/>
        </w:rPr>
        <w:t xml:space="preserve"> виявляє таке бажання, то с</w:t>
      </w:r>
      <w:r>
        <w:rPr>
          <w:rFonts w:ascii="Times New Roman" w:hAnsi="Times New Roman"/>
          <w:sz w:val="28"/>
        </w:rPr>
        <w:t xml:space="preserve">пілкування здійснюється знову відповідно до запропонованого ланцюжка, за яким </w:t>
      </w:r>
      <w:r w:rsidRPr="0085169C">
        <w:rPr>
          <w:rFonts w:ascii="Times New Roman" w:hAnsi="Times New Roman"/>
          <w:sz w:val="28"/>
        </w:rPr>
        <w:t xml:space="preserve">відбувається так званий </w:t>
      </w:r>
      <w:r w:rsidRPr="0098596B">
        <w:rPr>
          <w:rFonts w:ascii="Times New Roman" w:hAnsi="Times New Roman"/>
          <w:sz w:val="28"/>
          <w:lang w:val="ru-RU"/>
        </w:rPr>
        <w:t>“</w:t>
      </w:r>
      <w:r w:rsidRPr="0085169C">
        <w:rPr>
          <w:rFonts w:ascii="Times New Roman" w:hAnsi="Times New Roman"/>
          <w:sz w:val="28"/>
        </w:rPr>
        <w:t>рух по колу</w:t>
      </w:r>
      <w:r w:rsidRPr="0098596B">
        <w:rPr>
          <w:rFonts w:ascii="Times New Roman" w:hAnsi="Times New Roman"/>
          <w:sz w:val="28"/>
          <w:lang w:val="ru-RU"/>
        </w:rPr>
        <w:t>”</w:t>
      </w:r>
      <w:r w:rsidRPr="0085169C">
        <w:rPr>
          <w:rFonts w:ascii="Times New Roman" w:hAnsi="Times New Roman"/>
          <w:sz w:val="28"/>
        </w:rPr>
        <w:t>.</w:t>
      </w:r>
      <w:r w:rsidRPr="0098596B">
        <w:rPr>
          <w:rFonts w:ascii="Times New Roman" w:hAnsi="Times New Roman"/>
          <w:sz w:val="28"/>
          <w:lang w:val="ru-RU"/>
        </w:rPr>
        <w:t xml:space="preserve"> </w:t>
      </w:r>
      <w:r>
        <w:rPr>
          <w:rFonts w:ascii="Times New Roman" w:hAnsi="Times New Roman"/>
          <w:sz w:val="28"/>
        </w:rPr>
        <w:t xml:space="preserve"> Крім того, певне зображення може спонукати реципієнта до дій. </w:t>
      </w:r>
    </w:p>
    <w:p w:rsidR="00DD6FF2" w:rsidRPr="00067BB4" w:rsidRDefault="00DD6FF2" w:rsidP="00DD6FF2">
      <w:pPr>
        <w:spacing w:after="0" w:line="360" w:lineRule="auto"/>
        <w:ind w:firstLine="709"/>
        <w:jc w:val="both"/>
        <w:rPr>
          <w:rFonts w:ascii="Times New Roman" w:hAnsi="Times New Roman"/>
          <w:sz w:val="28"/>
        </w:rPr>
      </w:pPr>
      <w:r>
        <w:rPr>
          <w:rFonts w:ascii="Times New Roman" w:hAnsi="Times New Roman"/>
          <w:sz w:val="28"/>
        </w:rPr>
        <w:t xml:space="preserve">У термінах </w:t>
      </w:r>
      <w:r>
        <w:rPr>
          <w:rFonts w:ascii="Times New Roman" w:hAnsi="Times New Roman"/>
          <w:sz w:val="28"/>
        </w:rPr>
        <w:tab/>
        <w:t xml:space="preserve">когнітивістики  </w:t>
      </w:r>
      <w:r w:rsidRPr="008A4910">
        <w:rPr>
          <w:rFonts w:ascii="Times New Roman" w:hAnsi="Times New Roman"/>
          <w:sz w:val="28"/>
        </w:rPr>
        <w:t>“</w:t>
      </w:r>
      <w:r>
        <w:rPr>
          <w:rFonts w:ascii="Times New Roman" w:hAnsi="Times New Roman"/>
          <w:sz w:val="28"/>
        </w:rPr>
        <w:t>…</w:t>
      </w:r>
      <w:r w:rsidRPr="008A4910">
        <w:rPr>
          <w:rFonts w:ascii="Times New Roman" w:hAnsi="Times New Roman"/>
          <w:sz w:val="28"/>
        </w:rPr>
        <w:t xml:space="preserve"> </w:t>
      </w:r>
      <w:r w:rsidRPr="00995B22">
        <w:rPr>
          <w:rFonts w:ascii="Times New Roman" w:hAnsi="Times New Roman"/>
          <w:sz w:val="28"/>
        </w:rPr>
        <w:t>лексична структура мови трактується як результат взаємодії когніції людини з семантичними параметрами, які властиві даній мові</w:t>
      </w:r>
      <w:r w:rsidRPr="008A4910">
        <w:rPr>
          <w:rFonts w:ascii="Times New Roman" w:hAnsi="Times New Roman"/>
          <w:sz w:val="28"/>
        </w:rPr>
        <w:t>”</w:t>
      </w:r>
      <w:r>
        <w:rPr>
          <w:rFonts w:ascii="Times New Roman" w:hAnsi="Times New Roman"/>
          <w:sz w:val="28"/>
        </w:rPr>
        <w:t xml:space="preserve"> [3, 53</w:t>
      </w:r>
      <w:r w:rsidRPr="00995B22">
        <w:rPr>
          <w:rFonts w:ascii="Times New Roman" w:hAnsi="Times New Roman"/>
          <w:sz w:val="28"/>
        </w:rPr>
        <w:t xml:space="preserve">]. </w:t>
      </w:r>
      <w:r>
        <w:rPr>
          <w:rFonts w:ascii="Times New Roman" w:hAnsi="Times New Roman"/>
          <w:sz w:val="28"/>
        </w:rPr>
        <w:t>У межах когнітивних досліджень окремо виділяють когнітивну семантику, яка займається вивченням ролі мови  у репрезентації структур знань, розумінні та інтерпретації. При тлумаченні певної піктограми до уваги беруться фонові знання учасників комунікативного акту</w:t>
      </w:r>
      <w:r w:rsidRPr="00495B86">
        <w:rPr>
          <w:rFonts w:ascii="Times New Roman" w:hAnsi="Times New Roman"/>
          <w:sz w:val="28"/>
        </w:rPr>
        <w:t>. В. З. Дем</w:t>
      </w:r>
      <w:r w:rsidRPr="003F1977">
        <w:rPr>
          <w:rFonts w:ascii="Times New Roman" w:hAnsi="Times New Roman"/>
          <w:sz w:val="28"/>
          <w:lang w:val="ru-RU"/>
        </w:rPr>
        <w:t>’</w:t>
      </w:r>
      <w:r w:rsidRPr="00495B86">
        <w:rPr>
          <w:rFonts w:ascii="Times New Roman" w:hAnsi="Times New Roman"/>
          <w:sz w:val="28"/>
        </w:rPr>
        <w:t>янков</w:t>
      </w:r>
      <w:r>
        <w:rPr>
          <w:rFonts w:ascii="Times New Roman" w:hAnsi="Times New Roman"/>
          <w:sz w:val="28"/>
        </w:rPr>
        <w:t>, посилаючись на доробки  зарубіжних вчених</w:t>
      </w:r>
      <w:r w:rsidRPr="00067BB4">
        <w:rPr>
          <w:rFonts w:ascii="Times New Roman" w:hAnsi="Times New Roman"/>
          <w:sz w:val="28"/>
        </w:rPr>
        <w:t xml:space="preserve"> </w:t>
      </w:r>
      <w:r>
        <w:rPr>
          <w:rFonts w:ascii="Times New Roman" w:hAnsi="Times New Roman"/>
          <w:sz w:val="28"/>
        </w:rPr>
        <w:t xml:space="preserve">зазначає, що </w:t>
      </w:r>
      <w:r w:rsidRPr="00067BB4">
        <w:rPr>
          <w:rFonts w:ascii="Times New Roman" w:hAnsi="Times New Roman"/>
          <w:sz w:val="28"/>
        </w:rPr>
        <w:t>“</w:t>
      </w:r>
      <w:r>
        <w:rPr>
          <w:rFonts w:ascii="Times New Roman" w:hAnsi="Times New Roman"/>
          <w:sz w:val="28"/>
        </w:rPr>
        <w:t>… пізнаючий суб</w:t>
      </w:r>
      <w:r w:rsidRPr="00067BB4">
        <w:rPr>
          <w:rFonts w:ascii="Times New Roman" w:hAnsi="Times New Roman"/>
          <w:sz w:val="28"/>
        </w:rPr>
        <w:t>’</w:t>
      </w:r>
      <w:r>
        <w:rPr>
          <w:rFonts w:ascii="Times New Roman" w:hAnsi="Times New Roman"/>
          <w:sz w:val="28"/>
        </w:rPr>
        <w:t>єкт –носій когніції – є активним началом, яке генерує значення повідомлення, а не бере їх готовими з природи; інтерпретації висловлювань не є рівноправними, деяким надається перевага  уже в силу властивостей мови вибраного висловлювання. Одну і ту ж саму ситуацію можна описати за допомогою різних мовних форм в залежності від знань та реальних інтенцій мовця…</w:t>
      </w:r>
      <w:r w:rsidRPr="00067BB4">
        <w:rPr>
          <w:rFonts w:ascii="Times New Roman" w:hAnsi="Times New Roman"/>
          <w:sz w:val="28"/>
        </w:rPr>
        <w:t>”</w:t>
      </w:r>
      <w:r>
        <w:rPr>
          <w:rFonts w:ascii="Times New Roman" w:hAnsi="Times New Roman"/>
          <w:sz w:val="28"/>
        </w:rPr>
        <w:t xml:space="preserve"> [3, 74].</w:t>
      </w:r>
      <w:r w:rsidRPr="00067BB4">
        <w:rPr>
          <w:rFonts w:ascii="Times New Roman" w:hAnsi="Times New Roman"/>
          <w:sz w:val="28"/>
        </w:rPr>
        <w:t xml:space="preserve"> </w:t>
      </w:r>
    </w:p>
    <w:p w:rsidR="00DD6FF2" w:rsidRPr="00843722" w:rsidRDefault="00DD6FF2" w:rsidP="00DD6FF2">
      <w:pPr>
        <w:spacing w:after="0" w:line="360" w:lineRule="auto"/>
        <w:ind w:firstLine="709"/>
        <w:jc w:val="both"/>
        <w:rPr>
          <w:rFonts w:ascii="Times New Roman" w:hAnsi="Times New Roman"/>
          <w:sz w:val="28"/>
        </w:rPr>
      </w:pPr>
      <w:r w:rsidRPr="00843722">
        <w:rPr>
          <w:rFonts w:ascii="Times New Roman" w:hAnsi="Times New Roman"/>
          <w:sz w:val="28"/>
        </w:rPr>
        <w:t xml:space="preserve">Наприклад, піктограма, представлена на рисунку 1, </w:t>
      </w:r>
      <w:r>
        <w:rPr>
          <w:rFonts w:ascii="Times New Roman" w:hAnsi="Times New Roman"/>
          <w:sz w:val="28"/>
        </w:rPr>
        <w:t xml:space="preserve">яка </w:t>
      </w:r>
      <w:r w:rsidRPr="00843722">
        <w:rPr>
          <w:rFonts w:ascii="Times New Roman" w:hAnsi="Times New Roman"/>
          <w:sz w:val="28"/>
        </w:rPr>
        <w:t>супровод</w:t>
      </w:r>
      <w:r>
        <w:rPr>
          <w:rFonts w:ascii="Times New Roman" w:hAnsi="Times New Roman"/>
          <w:sz w:val="28"/>
        </w:rPr>
        <w:t xml:space="preserve">жує </w:t>
      </w:r>
      <w:r w:rsidRPr="00843722">
        <w:rPr>
          <w:rFonts w:ascii="Times New Roman" w:hAnsi="Times New Roman"/>
          <w:sz w:val="28"/>
        </w:rPr>
        <w:t xml:space="preserve"> статтю </w:t>
      </w:r>
      <w:r w:rsidRPr="00DD6FF2">
        <w:rPr>
          <w:rFonts w:ascii="Times New Roman" w:hAnsi="Times New Roman"/>
          <w:sz w:val="28"/>
        </w:rPr>
        <w:t>“</w:t>
      </w:r>
      <w:r w:rsidRPr="00843722">
        <w:rPr>
          <w:rFonts w:ascii="Times New Roman" w:hAnsi="Times New Roman"/>
          <w:sz w:val="28"/>
          <w:lang w:val="en-US"/>
        </w:rPr>
        <w:t>Is</w:t>
      </w:r>
      <w:r w:rsidRPr="00DD6FF2">
        <w:rPr>
          <w:rFonts w:ascii="Times New Roman" w:hAnsi="Times New Roman"/>
          <w:sz w:val="28"/>
        </w:rPr>
        <w:t xml:space="preserve"> </w:t>
      </w:r>
      <w:r w:rsidRPr="00843722">
        <w:rPr>
          <w:rFonts w:ascii="Times New Roman" w:hAnsi="Times New Roman"/>
          <w:sz w:val="28"/>
          <w:lang w:val="en-US"/>
        </w:rPr>
        <w:t>the</w:t>
      </w:r>
      <w:r w:rsidRPr="00DD6FF2">
        <w:rPr>
          <w:rFonts w:ascii="Times New Roman" w:hAnsi="Times New Roman"/>
          <w:sz w:val="28"/>
        </w:rPr>
        <w:t xml:space="preserve"> </w:t>
      </w:r>
      <w:r w:rsidRPr="00843722">
        <w:rPr>
          <w:rFonts w:ascii="Times New Roman" w:hAnsi="Times New Roman"/>
          <w:sz w:val="28"/>
          <w:lang w:val="en-US"/>
        </w:rPr>
        <w:t>future</w:t>
      </w:r>
      <w:r w:rsidRPr="00DD6FF2">
        <w:rPr>
          <w:rFonts w:ascii="Times New Roman" w:hAnsi="Times New Roman"/>
          <w:sz w:val="28"/>
        </w:rPr>
        <w:t xml:space="preserve"> </w:t>
      </w:r>
      <w:r w:rsidRPr="00843722">
        <w:rPr>
          <w:rFonts w:ascii="Times New Roman" w:hAnsi="Times New Roman"/>
          <w:sz w:val="28"/>
          <w:lang w:val="en-US"/>
        </w:rPr>
        <w:t>looking</w:t>
      </w:r>
      <w:r w:rsidRPr="00DD6FF2">
        <w:rPr>
          <w:rFonts w:ascii="Times New Roman" w:hAnsi="Times New Roman"/>
          <w:sz w:val="28"/>
        </w:rPr>
        <w:t xml:space="preserve"> </w:t>
      </w:r>
      <w:r w:rsidRPr="00843722">
        <w:rPr>
          <w:rFonts w:ascii="Times New Roman" w:hAnsi="Times New Roman"/>
          <w:sz w:val="28"/>
          <w:lang w:val="en-US"/>
        </w:rPr>
        <w:t>a</w:t>
      </w:r>
      <w:r w:rsidRPr="00DD6FF2">
        <w:rPr>
          <w:rFonts w:ascii="Times New Roman" w:hAnsi="Times New Roman"/>
          <w:sz w:val="28"/>
        </w:rPr>
        <w:t xml:space="preserve"> </w:t>
      </w:r>
      <w:r w:rsidRPr="00843722">
        <w:rPr>
          <w:rFonts w:ascii="Times New Roman" w:hAnsi="Times New Roman"/>
          <w:sz w:val="28"/>
          <w:lang w:val="en-US"/>
        </w:rPr>
        <w:t>bit</w:t>
      </w:r>
      <w:r w:rsidRPr="00DD6FF2">
        <w:rPr>
          <w:rFonts w:ascii="Times New Roman" w:hAnsi="Times New Roman"/>
          <w:sz w:val="28"/>
        </w:rPr>
        <w:t xml:space="preserve"> </w:t>
      </w:r>
      <w:r w:rsidRPr="00843722">
        <w:rPr>
          <w:rFonts w:ascii="Times New Roman" w:hAnsi="Times New Roman"/>
          <w:sz w:val="28"/>
          <w:lang w:val="en-US"/>
        </w:rPr>
        <w:t>brighter</w:t>
      </w:r>
      <w:r w:rsidRPr="00DD6FF2">
        <w:rPr>
          <w:rFonts w:ascii="Times New Roman" w:hAnsi="Times New Roman"/>
          <w:sz w:val="28"/>
        </w:rPr>
        <w:t>”</w:t>
      </w:r>
      <w:r w:rsidRPr="00843722">
        <w:rPr>
          <w:rFonts w:ascii="Times New Roman" w:hAnsi="Times New Roman"/>
          <w:sz w:val="28"/>
          <w:szCs w:val="28"/>
        </w:rPr>
        <w:t xml:space="preserve"> </w:t>
      </w:r>
      <w:r>
        <w:rPr>
          <w:rFonts w:ascii="Times New Roman" w:hAnsi="Times New Roman"/>
          <w:sz w:val="28"/>
          <w:szCs w:val="28"/>
        </w:rPr>
        <w:t>у  газеті</w:t>
      </w:r>
      <w:r w:rsidRPr="00843722">
        <w:rPr>
          <w:rFonts w:ascii="Times New Roman" w:hAnsi="Times New Roman"/>
          <w:sz w:val="28"/>
          <w:szCs w:val="28"/>
        </w:rPr>
        <w:t xml:space="preserve"> “</w:t>
      </w:r>
      <w:r w:rsidRPr="00843722">
        <w:rPr>
          <w:rFonts w:ascii="Times New Roman" w:hAnsi="Times New Roman"/>
          <w:sz w:val="28"/>
          <w:szCs w:val="28"/>
          <w:lang w:val="en-US"/>
        </w:rPr>
        <w:t>The</w:t>
      </w:r>
      <w:r w:rsidRPr="00843722">
        <w:rPr>
          <w:rFonts w:ascii="Times New Roman" w:hAnsi="Times New Roman"/>
          <w:sz w:val="28"/>
          <w:szCs w:val="28"/>
        </w:rPr>
        <w:t xml:space="preserve"> </w:t>
      </w:r>
      <w:r w:rsidRPr="00843722">
        <w:rPr>
          <w:rFonts w:ascii="Times New Roman" w:hAnsi="Times New Roman"/>
          <w:sz w:val="28"/>
          <w:szCs w:val="28"/>
          <w:lang w:val="en-US"/>
        </w:rPr>
        <w:t>Daily</w:t>
      </w:r>
      <w:r w:rsidRPr="00843722">
        <w:rPr>
          <w:rFonts w:ascii="Times New Roman" w:hAnsi="Times New Roman"/>
          <w:sz w:val="28"/>
          <w:szCs w:val="28"/>
        </w:rPr>
        <w:t xml:space="preserve"> </w:t>
      </w:r>
      <w:r w:rsidRPr="00843722">
        <w:rPr>
          <w:rFonts w:ascii="Times New Roman" w:hAnsi="Times New Roman"/>
          <w:sz w:val="28"/>
          <w:szCs w:val="28"/>
          <w:lang w:val="en-US"/>
        </w:rPr>
        <w:t>Telegraph</w:t>
      </w:r>
      <w:r w:rsidRPr="00843722">
        <w:rPr>
          <w:rFonts w:ascii="Times New Roman" w:hAnsi="Times New Roman"/>
          <w:sz w:val="28"/>
          <w:szCs w:val="28"/>
        </w:rPr>
        <w:t>” № 47, 701 від 14 жовтня 2008 р.</w:t>
      </w:r>
      <w:r w:rsidRPr="00843722">
        <w:rPr>
          <w:rFonts w:ascii="Times New Roman" w:hAnsi="Times New Roman"/>
          <w:sz w:val="28"/>
        </w:rPr>
        <w:t>,</w:t>
      </w:r>
      <w:r>
        <w:rPr>
          <w:rFonts w:ascii="Times New Roman" w:hAnsi="Times New Roman"/>
          <w:sz w:val="28"/>
        </w:rPr>
        <w:t xml:space="preserve"> </w:t>
      </w:r>
      <w:r w:rsidRPr="00843722">
        <w:rPr>
          <w:rFonts w:ascii="Times New Roman" w:hAnsi="Times New Roman"/>
          <w:sz w:val="28"/>
        </w:rPr>
        <w:t xml:space="preserve"> може викликати у свідомості англійця такі лексичні відповідники: </w:t>
      </w:r>
      <w:r w:rsidRPr="00843722">
        <w:rPr>
          <w:rFonts w:ascii="Times New Roman" w:hAnsi="Times New Roman"/>
          <w:i/>
          <w:sz w:val="28"/>
          <w:lang w:val="en-US"/>
        </w:rPr>
        <w:t>pensioners</w:t>
      </w:r>
      <w:r w:rsidRPr="00843722">
        <w:rPr>
          <w:rFonts w:ascii="Times New Roman" w:hAnsi="Times New Roman"/>
          <w:i/>
          <w:sz w:val="28"/>
        </w:rPr>
        <w:t xml:space="preserve">, </w:t>
      </w:r>
      <w:r w:rsidRPr="00843722">
        <w:rPr>
          <w:rFonts w:ascii="Times New Roman" w:hAnsi="Times New Roman"/>
          <w:i/>
          <w:sz w:val="28"/>
          <w:lang w:val="en-US"/>
        </w:rPr>
        <w:t>old</w:t>
      </w:r>
      <w:r w:rsidRPr="00843722">
        <w:rPr>
          <w:rFonts w:ascii="Times New Roman" w:hAnsi="Times New Roman"/>
          <w:i/>
          <w:sz w:val="28"/>
        </w:rPr>
        <w:t xml:space="preserve"> </w:t>
      </w:r>
      <w:r w:rsidRPr="00843722">
        <w:rPr>
          <w:rFonts w:ascii="Times New Roman" w:hAnsi="Times New Roman"/>
          <w:i/>
          <w:sz w:val="28"/>
          <w:lang w:val="en-US"/>
        </w:rPr>
        <w:t>people</w:t>
      </w:r>
      <w:r w:rsidRPr="00843722">
        <w:rPr>
          <w:rFonts w:ascii="Times New Roman" w:hAnsi="Times New Roman"/>
          <w:i/>
          <w:sz w:val="28"/>
        </w:rPr>
        <w:t xml:space="preserve">, </w:t>
      </w:r>
      <w:r w:rsidRPr="00843722">
        <w:rPr>
          <w:rFonts w:ascii="Times New Roman" w:hAnsi="Times New Roman"/>
          <w:i/>
          <w:sz w:val="28"/>
          <w:lang w:val="en-US"/>
        </w:rPr>
        <w:t>people</w:t>
      </w:r>
      <w:r w:rsidRPr="00843722">
        <w:rPr>
          <w:rFonts w:ascii="Times New Roman" w:hAnsi="Times New Roman"/>
          <w:i/>
          <w:sz w:val="28"/>
        </w:rPr>
        <w:t xml:space="preserve"> </w:t>
      </w:r>
      <w:r w:rsidRPr="00843722">
        <w:rPr>
          <w:rFonts w:ascii="Times New Roman" w:hAnsi="Times New Roman"/>
          <w:i/>
          <w:sz w:val="28"/>
          <w:lang w:val="en-US"/>
        </w:rPr>
        <w:t>of</w:t>
      </w:r>
      <w:r w:rsidRPr="00843722">
        <w:rPr>
          <w:rFonts w:ascii="Times New Roman" w:hAnsi="Times New Roman"/>
          <w:i/>
          <w:sz w:val="28"/>
        </w:rPr>
        <w:t xml:space="preserve"> </w:t>
      </w:r>
      <w:r w:rsidRPr="00843722">
        <w:rPr>
          <w:rFonts w:ascii="Times New Roman" w:hAnsi="Times New Roman"/>
          <w:i/>
          <w:sz w:val="28"/>
          <w:lang w:val="en-US"/>
        </w:rPr>
        <w:t>old</w:t>
      </w:r>
      <w:r w:rsidRPr="00843722">
        <w:rPr>
          <w:rFonts w:ascii="Times New Roman" w:hAnsi="Times New Roman"/>
          <w:i/>
          <w:sz w:val="28"/>
        </w:rPr>
        <w:t xml:space="preserve"> </w:t>
      </w:r>
      <w:r w:rsidRPr="00843722">
        <w:rPr>
          <w:rFonts w:ascii="Times New Roman" w:hAnsi="Times New Roman"/>
          <w:i/>
          <w:sz w:val="28"/>
          <w:lang w:val="en-US"/>
        </w:rPr>
        <w:t>age</w:t>
      </w:r>
      <w:r>
        <w:rPr>
          <w:rFonts w:ascii="Times New Roman" w:hAnsi="Times New Roman"/>
          <w:i/>
          <w:sz w:val="28"/>
        </w:rPr>
        <w:t xml:space="preserve">, </w:t>
      </w:r>
      <w:r>
        <w:rPr>
          <w:rFonts w:ascii="Times New Roman" w:hAnsi="Times New Roman"/>
          <w:i/>
          <w:sz w:val="28"/>
          <w:lang w:val="en-US"/>
        </w:rPr>
        <w:t>etc</w:t>
      </w:r>
      <w:r w:rsidRPr="00843722">
        <w:rPr>
          <w:rFonts w:ascii="Times New Roman" w:hAnsi="Times New Roman"/>
          <w:i/>
          <w:sz w:val="28"/>
        </w:rPr>
        <w:t>.</w:t>
      </w:r>
      <w:r w:rsidRPr="00843722">
        <w:rPr>
          <w:rFonts w:ascii="Times New Roman" w:hAnsi="Times New Roman"/>
          <w:sz w:val="28"/>
        </w:rPr>
        <w:t xml:space="preserve"> Ця піктограма  має назву “Пенсійні фонди”,   тому, асоціюється з людьми похилого віку, про що свідчить і саме зображення. Проте,</w:t>
      </w:r>
      <w:r>
        <w:rPr>
          <w:rFonts w:ascii="Times New Roman" w:hAnsi="Times New Roman"/>
          <w:sz w:val="28"/>
        </w:rPr>
        <w:t xml:space="preserve"> слід зважати на те, що</w:t>
      </w:r>
      <w:r w:rsidRPr="00843722">
        <w:rPr>
          <w:rFonts w:ascii="Times New Roman" w:hAnsi="Times New Roman"/>
          <w:sz w:val="28"/>
        </w:rPr>
        <w:t xml:space="preserve"> пенсійні фонди опікуються не лише людьми похилого віку, а й тими, хто за станом здоров’я з тих чи інших причин не в змозі виконувати певну роботу та отримувати заробітну плату. </w:t>
      </w:r>
      <w:r>
        <w:rPr>
          <w:rFonts w:ascii="Times New Roman" w:hAnsi="Times New Roman"/>
          <w:sz w:val="28"/>
        </w:rPr>
        <w:t>Зважаючи на такий факт</w:t>
      </w:r>
      <w:r w:rsidRPr="00843722">
        <w:rPr>
          <w:rFonts w:ascii="Times New Roman" w:hAnsi="Times New Roman"/>
          <w:sz w:val="28"/>
        </w:rPr>
        <w:t xml:space="preserve">, тлумачення такої позначки може відбуватися й за допомогою такого ряду  англійських </w:t>
      </w:r>
      <w:r>
        <w:rPr>
          <w:rFonts w:ascii="Times New Roman" w:hAnsi="Times New Roman"/>
          <w:sz w:val="28"/>
        </w:rPr>
        <w:t>слів і словосполучень</w:t>
      </w:r>
      <w:r w:rsidRPr="00843722">
        <w:rPr>
          <w:rFonts w:ascii="Times New Roman" w:hAnsi="Times New Roman"/>
          <w:sz w:val="28"/>
        </w:rPr>
        <w:t>:</w:t>
      </w:r>
      <w:r w:rsidRPr="003F1977">
        <w:rPr>
          <w:rFonts w:ascii="Times New Roman" w:hAnsi="Times New Roman"/>
          <w:i/>
          <w:sz w:val="28"/>
        </w:rPr>
        <w:t xml:space="preserve"> </w:t>
      </w:r>
      <w:r w:rsidRPr="00843722">
        <w:rPr>
          <w:rFonts w:ascii="Times New Roman" w:hAnsi="Times New Roman"/>
          <w:i/>
          <w:sz w:val="28"/>
          <w:lang w:val="en-US"/>
        </w:rPr>
        <w:t>disabled</w:t>
      </w:r>
      <w:r>
        <w:rPr>
          <w:rFonts w:ascii="Times New Roman" w:hAnsi="Times New Roman"/>
          <w:i/>
          <w:sz w:val="28"/>
        </w:rPr>
        <w:t xml:space="preserve"> </w:t>
      </w:r>
      <w:r>
        <w:rPr>
          <w:rFonts w:ascii="Times New Roman" w:hAnsi="Times New Roman"/>
          <w:i/>
          <w:sz w:val="28"/>
          <w:lang w:val="en-US"/>
        </w:rPr>
        <w:t>people</w:t>
      </w:r>
      <w:r w:rsidRPr="00843722">
        <w:rPr>
          <w:rFonts w:ascii="Times New Roman" w:hAnsi="Times New Roman"/>
          <w:i/>
          <w:sz w:val="28"/>
        </w:rPr>
        <w:t xml:space="preserve">, </w:t>
      </w:r>
      <w:r w:rsidRPr="00843722">
        <w:rPr>
          <w:rFonts w:ascii="Times New Roman" w:hAnsi="Times New Roman"/>
          <w:i/>
          <w:sz w:val="28"/>
          <w:lang w:val="en-US"/>
        </w:rPr>
        <w:t>incapacitated</w:t>
      </w:r>
      <w:r w:rsidRPr="003F1977">
        <w:rPr>
          <w:rFonts w:ascii="Times New Roman" w:hAnsi="Times New Roman"/>
          <w:i/>
          <w:sz w:val="28"/>
        </w:rPr>
        <w:t xml:space="preserve"> </w:t>
      </w:r>
      <w:r>
        <w:rPr>
          <w:rFonts w:ascii="Times New Roman" w:hAnsi="Times New Roman"/>
          <w:i/>
          <w:sz w:val="28"/>
          <w:lang w:val="en-US"/>
        </w:rPr>
        <w:t>people</w:t>
      </w:r>
      <w:r w:rsidRPr="00843722">
        <w:rPr>
          <w:rFonts w:ascii="Times New Roman" w:hAnsi="Times New Roman"/>
          <w:i/>
          <w:sz w:val="28"/>
        </w:rPr>
        <w:t xml:space="preserve">, </w:t>
      </w:r>
      <w:r w:rsidRPr="00843722">
        <w:rPr>
          <w:rFonts w:ascii="Times New Roman" w:hAnsi="Times New Roman"/>
          <w:i/>
          <w:sz w:val="28"/>
          <w:lang w:val="en-US"/>
        </w:rPr>
        <w:t>invalids</w:t>
      </w:r>
      <w:r>
        <w:rPr>
          <w:rFonts w:ascii="Times New Roman" w:hAnsi="Times New Roman"/>
          <w:i/>
          <w:sz w:val="28"/>
        </w:rPr>
        <w:t xml:space="preserve"> </w:t>
      </w:r>
      <w:r>
        <w:rPr>
          <w:rFonts w:ascii="Times New Roman" w:hAnsi="Times New Roman"/>
          <w:i/>
          <w:sz w:val="28"/>
          <w:lang w:val="en-US"/>
        </w:rPr>
        <w:t>etc</w:t>
      </w:r>
      <w:r w:rsidRPr="00843722">
        <w:rPr>
          <w:rFonts w:ascii="Times New Roman" w:hAnsi="Times New Roman"/>
          <w:sz w:val="28"/>
        </w:rPr>
        <w:t xml:space="preserve">.  </w:t>
      </w:r>
    </w:p>
    <w:p w:rsidR="00DD6FF2" w:rsidRDefault="00DD6FF2" w:rsidP="00DD6FF2">
      <w:pPr>
        <w:spacing w:after="0" w:line="360" w:lineRule="auto"/>
        <w:ind w:firstLine="709"/>
        <w:jc w:val="center"/>
      </w:pPr>
      <w:r>
        <w:rPr>
          <w:noProof/>
        </w:rPr>
        <w:lastRenderedPageBreak/>
        <w:drawing>
          <wp:inline distT="0" distB="0" distL="0" distR="0">
            <wp:extent cx="1232535" cy="106362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32535" cy="1063625"/>
                    </a:xfrm>
                    <a:prstGeom prst="rect">
                      <a:avLst/>
                    </a:prstGeom>
                    <a:noFill/>
                    <a:ln w="9525">
                      <a:noFill/>
                      <a:miter lim="800000"/>
                      <a:headEnd/>
                      <a:tailEnd/>
                    </a:ln>
                  </pic:spPr>
                </pic:pic>
              </a:graphicData>
            </a:graphic>
          </wp:inline>
        </w:drawing>
      </w:r>
    </w:p>
    <w:p w:rsidR="00DD6FF2" w:rsidRPr="003F1977" w:rsidRDefault="00DD6FF2" w:rsidP="00DD6FF2">
      <w:pPr>
        <w:spacing w:after="0" w:line="360" w:lineRule="auto"/>
        <w:ind w:firstLine="709"/>
        <w:jc w:val="center"/>
        <w:rPr>
          <w:rFonts w:ascii="Times New Roman" w:hAnsi="Times New Roman"/>
          <w:lang w:val="ru-RU"/>
        </w:rPr>
      </w:pPr>
      <w:r w:rsidRPr="00B34555">
        <w:rPr>
          <w:rFonts w:ascii="Times New Roman" w:hAnsi="Times New Roman"/>
        </w:rPr>
        <w:t xml:space="preserve">Рисунок 1 </w:t>
      </w:r>
      <w:r w:rsidRPr="003F1977">
        <w:rPr>
          <w:rFonts w:ascii="Times New Roman" w:hAnsi="Times New Roman"/>
          <w:lang w:val="ru-RU"/>
        </w:rPr>
        <w:t>[1, 6]</w:t>
      </w:r>
    </w:p>
    <w:p w:rsidR="00DD6FF2" w:rsidRPr="003F1977" w:rsidRDefault="00DD6FF2" w:rsidP="00DD6FF2">
      <w:pPr>
        <w:spacing w:after="0" w:line="360" w:lineRule="auto"/>
        <w:ind w:firstLine="709"/>
        <w:jc w:val="both"/>
        <w:rPr>
          <w:rFonts w:ascii="Times New Roman" w:hAnsi="Times New Roman"/>
          <w:sz w:val="28"/>
          <w:szCs w:val="28"/>
          <w:lang w:val="ru-RU"/>
        </w:rPr>
      </w:pPr>
      <w:r w:rsidRPr="00793980">
        <w:rPr>
          <w:rFonts w:ascii="Times New Roman" w:hAnsi="Times New Roman"/>
          <w:sz w:val="28"/>
          <w:szCs w:val="28"/>
        </w:rPr>
        <w:t>Таким чином, недосконалість чи неточність зображення, відсутність чітких знань про ситуацію чи контекст можуть призвести до спотворення початкового задуму та інтенцій автора піктограми.</w:t>
      </w:r>
    </w:p>
    <w:p w:rsidR="00DD6FF2" w:rsidRPr="003A195A" w:rsidRDefault="00DD6FF2" w:rsidP="00DD6FF2">
      <w:pPr>
        <w:spacing w:after="0" w:line="360" w:lineRule="auto"/>
        <w:ind w:firstLine="709"/>
        <w:jc w:val="both"/>
        <w:rPr>
          <w:rFonts w:ascii="Times New Roman" w:hAnsi="Times New Roman"/>
          <w:sz w:val="28"/>
        </w:rPr>
      </w:pPr>
      <w:r w:rsidRPr="00EA221A">
        <w:rPr>
          <w:rFonts w:ascii="Times New Roman" w:hAnsi="Times New Roman"/>
          <w:sz w:val="28"/>
          <w:szCs w:val="28"/>
        </w:rPr>
        <w:t>Наступна піктограма</w:t>
      </w:r>
      <w:r w:rsidRPr="00EA221A">
        <w:rPr>
          <w:rFonts w:ascii="Times New Roman" w:hAnsi="Times New Roman"/>
          <w:sz w:val="28"/>
        </w:rPr>
        <w:t xml:space="preserve"> </w:t>
      </w:r>
      <w:r>
        <w:rPr>
          <w:rFonts w:ascii="Times New Roman" w:hAnsi="Times New Roman"/>
          <w:sz w:val="28"/>
        </w:rPr>
        <w:t xml:space="preserve">(рис. 2), стосується тієї ж статті і дає можливість англійцю, або іншому індивіду, який добре знає мову, відтворити певну ситуацію, використовуючи словниковий запас, яким він володіє та спираючись  на фонові знання. Ця піктограма має назву </w:t>
      </w:r>
      <w:r w:rsidRPr="003F1977">
        <w:rPr>
          <w:rFonts w:ascii="Times New Roman" w:hAnsi="Times New Roman"/>
          <w:sz w:val="28"/>
        </w:rPr>
        <w:t>“</w:t>
      </w:r>
      <w:r>
        <w:rPr>
          <w:rFonts w:ascii="Times New Roman" w:hAnsi="Times New Roman"/>
          <w:sz w:val="28"/>
          <w:lang w:val="en-US"/>
        </w:rPr>
        <w:t>Bank</w:t>
      </w:r>
      <w:r w:rsidRPr="003F1977">
        <w:rPr>
          <w:rFonts w:ascii="Times New Roman" w:hAnsi="Times New Roman"/>
          <w:sz w:val="28"/>
        </w:rPr>
        <w:t xml:space="preserve"> </w:t>
      </w:r>
      <w:r>
        <w:rPr>
          <w:rFonts w:ascii="Times New Roman" w:hAnsi="Times New Roman"/>
          <w:sz w:val="28"/>
          <w:lang w:val="en-US"/>
        </w:rPr>
        <w:t>customers</w:t>
      </w:r>
      <w:r w:rsidRPr="003F1977">
        <w:rPr>
          <w:rFonts w:ascii="Times New Roman" w:hAnsi="Times New Roman"/>
          <w:sz w:val="28"/>
        </w:rPr>
        <w:t>”</w:t>
      </w:r>
      <w:r>
        <w:rPr>
          <w:rFonts w:ascii="Times New Roman" w:hAnsi="Times New Roman"/>
          <w:sz w:val="28"/>
        </w:rPr>
        <w:t>,</w:t>
      </w:r>
      <w:r w:rsidRPr="003F1977">
        <w:rPr>
          <w:rFonts w:ascii="Times New Roman" w:hAnsi="Times New Roman"/>
          <w:sz w:val="28"/>
        </w:rPr>
        <w:t xml:space="preserve"> </w:t>
      </w:r>
      <w:r>
        <w:rPr>
          <w:rFonts w:ascii="Times New Roman" w:hAnsi="Times New Roman"/>
          <w:sz w:val="28"/>
        </w:rPr>
        <w:t>що українською мовою означає</w:t>
      </w:r>
      <w:r w:rsidRPr="003F1977">
        <w:rPr>
          <w:rFonts w:ascii="Times New Roman" w:hAnsi="Times New Roman"/>
          <w:sz w:val="28"/>
        </w:rPr>
        <w:t xml:space="preserve"> “</w:t>
      </w:r>
      <w:r>
        <w:rPr>
          <w:rFonts w:ascii="Times New Roman" w:hAnsi="Times New Roman"/>
          <w:sz w:val="28"/>
        </w:rPr>
        <w:t>клієнти банку</w:t>
      </w:r>
      <w:r w:rsidRPr="003F1977">
        <w:rPr>
          <w:rFonts w:ascii="Times New Roman" w:hAnsi="Times New Roman"/>
          <w:sz w:val="28"/>
        </w:rPr>
        <w:t xml:space="preserve">”. </w:t>
      </w:r>
      <w:r>
        <w:rPr>
          <w:rFonts w:ascii="Times New Roman" w:hAnsi="Times New Roman"/>
          <w:sz w:val="28"/>
        </w:rPr>
        <w:t xml:space="preserve">Проте, англійське слово </w:t>
      </w:r>
      <w:r w:rsidRPr="003076E4">
        <w:rPr>
          <w:rFonts w:ascii="Times New Roman" w:hAnsi="Times New Roman"/>
          <w:i/>
          <w:sz w:val="28"/>
          <w:lang w:val="en-US"/>
        </w:rPr>
        <w:t>cust</w:t>
      </w:r>
      <w:r w:rsidRPr="00011B53">
        <w:rPr>
          <w:rFonts w:ascii="Times New Roman" w:hAnsi="Times New Roman"/>
          <w:i/>
          <w:sz w:val="28"/>
          <w:lang w:val="en-US"/>
        </w:rPr>
        <w:t>omer</w:t>
      </w:r>
      <w:r w:rsidRPr="00011B53">
        <w:rPr>
          <w:rFonts w:ascii="Times New Roman" w:hAnsi="Times New Roman"/>
          <w:i/>
          <w:sz w:val="28"/>
        </w:rPr>
        <w:t xml:space="preserve"> </w:t>
      </w:r>
      <w:r w:rsidRPr="003F1977">
        <w:rPr>
          <w:rFonts w:ascii="Times New Roman" w:hAnsi="Times New Roman"/>
          <w:sz w:val="28"/>
        </w:rPr>
        <w:t>“</w:t>
      </w:r>
      <w:r w:rsidRPr="00011B53">
        <w:rPr>
          <w:rFonts w:ascii="Times New Roman" w:hAnsi="Times New Roman"/>
          <w:sz w:val="28"/>
        </w:rPr>
        <w:t>клієнт</w:t>
      </w:r>
      <w:r w:rsidRPr="003F1977">
        <w:rPr>
          <w:rFonts w:ascii="Times New Roman" w:hAnsi="Times New Roman"/>
          <w:sz w:val="28"/>
        </w:rPr>
        <w:t>”</w:t>
      </w:r>
      <w:r w:rsidRPr="00011B53">
        <w:rPr>
          <w:rFonts w:ascii="Times New Roman" w:hAnsi="Times New Roman"/>
          <w:sz w:val="28"/>
        </w:rPr>
        <w:t xml:space="preserve"> </w:t>
      </w:r>
      <w:r>
        <w:rPr>
          <w:rFonts w:ascii="Times New Roman" w:hAnsi="Times New Roman"/>
          <w:sz w:val="28"/>
        </w:rPr>
        <w:t xml:space="preserve">можна замінити на </w:t>
      </w:r>
      <w:r w:rsidRPr="003076E4">
        <w:rPr>
          <w:rFonts w:ascii="Times New Roman" w:hAnsi="Times New Roman"/>
          <w:i/>
          <w:sz w:val="28"/>
          <w:lang w:val="en-US"/>
        </w:rPr>
        <w:t>client</w:t>
      </w:r>
      <w:r w:rsidRPr="00621397">
        <w:rPr>
          <w:rFonts w:ascii="Times New Roman" w:hAnsi="Times New Roman"/>
          <w:sz w:val="28"/>
        </w:rPr>
        <w:t xml:space="preserve">. </w:t>
      </w:r>
      <w:r>
        <w:rPr>
          <w:rFonts w:ascii="Times New Roman" w:hAnsi="Times New Roman"/>
          <w:sz w:val="28"/>
        </w:rPr>
        <w:t xml:space="preserve">У такому випадку, виникає так званий синонімічний ряд і вибір тієї чи іншої лексичної одиниці пояснюється мовними знаннями мовця. Говорячи про синонімічні ряди, варто зазначити, що не завжди можна замінити одне слово, яке входить до певної синомічної групи, іншим. Тут все залежить від знань та умінь правильно добирати еквіваленти, зважаючи на певну ситуацію. Існують  лексичні одиниці, які повністю замінюють одна одну, проте є й такі, які замінити неможливо, бо це призведе до лексичних чи комунікативних </w:t>
      </w:r>
      <w:r w:rsidRPr="003A195A">
        <w:rPr>
          <w:rFonts w:ascii="Times New Roman" w:hAnsi="Times New Roman"/>
          <w:sz w:val="28"/>
        </w:rPr>
        <w:t xml:space="preserve">помилок. Повертаючись до тлумачення піктограми, наведемо приклади, які свідчать про те, що поза контекстом одна й таж піктограма може  тлумачитись по-різному, наприклад: </w:t>
      </w:r>
      <w:r w:rsidRPr="003A195A">
        <w:rPr>
          <w:rFonts w:ascii="Times New Roman" w:hAnsi="Times New Roman"/>
          <w:i/>
          <w:sz w:val="28"/>
          <w:lang w:val="en-US"/>
        </w:rPr>
        <w:t>a</w:t>
      </w:r>
      <w:r w:rsidRPr="003F1977">
        <w:rPr>
          <w:rFonts w:ascii="Times New Roman" w:hAnsi="Times New Roman"/>
          <w:i/>
          <w:sz w:val="28"/>
        </w:rPr>
        <w:t xml:space="preserve"> </w:t>
      </w:r>
      <w:r w:rsidRPr="003A195A">
        <w:rPr>
          <w:rFonts w:ascii="Times New Roman" w:hAnsi="Times New Roman"/>
          <w:i/>
          <w:sz w:val="28"/>
          <w:lang w:val="en-US"/>
        </w:rPr>
        <w:t>bank</w:t>
      </w:r>
      <w:r w:rsidRPr="003F1977">
        <w:rPr>
          <w:rFonts w:ascii="Times New Roman" w:hAnsi="Times New Roman"/>
          <w:i/>
          <w:sz w:val="28"/>
        </w:rPr>
        <w:t xml:space="preserve">  </w:t>
      </w:r>
      <w:r w:rsidRPr="003A195A">
        <w:rPr>
          <w:rFonts w:ascii="Times New Roman" w:hAnsi="Times New Roman"/>
          <w:i/>
          <w:sz w:val="28"/>
        </w:rPr>
        <w:t xml:space="preserve"> </w:t>
      </w:r>
      <w:r w:rsidRPr="003A195A">
        <w:rPr>
          <w:rFonts w:ascii="Times New Roman" w:hAnsi="Times New Roman"/>
          <w:i/>
          <w:sz w:val="28"/>
          <w:lang w:val="en-US"/>
        </w:rPr>
        <w:t>gives</w:t>
      </w:r>
      <w:r w:rsidRPr="003F1977">
        <w:rPr>
          <w:rFonts w:ascii="Times New Roman" w:hAnsi="Times New Roman"/>
          <w:i/>
          <w:sz w:val="28"/>
        </w:rPr>
        <w:t xml:space="preserve"> </w:t>
      </w:r>
      <w:r w:rsidRPr="003A195A">
        <w:rPr>
          <w:rFonts w:ascii="Times New Roman" w:hAnsi="Times New Roman"/>
          <w:i/>
          <w:sz w:val="28"/>
          <w:lang w:val="en-US"/>
        </w:rPr>
        <w:t>credits</w:t>
      </w:r>
      <w:r w:rsidRPr="003A195A">
        <w:rPr>
          <w:rFonts w:ascii="Times New Roman" w:hAnsi="Times New Roman"/>
          <w:i/>
          <w:sz w:val="28"/>
        </w:rPr>
        <w:t xml:space="preserve">; </w:t>
      </w:r>
      <w:r w:rsidRPr="003A195A">
        <w:rPr>
          <w:rFonts w:ascii="Times New Roman" w:hAnsi="Times New Roman"/>
          <w:i/>
          <w:sz w:val="28"/>
          <w:lang w:val="en-US"/>
        </w:rPr>
        <w:t>the</w:t>
      </w:r>
      <w:r w:rsidRPr="003F1977">
        <w:rPr>
          <w:rFonts w:ascii="Times New Roman" w:hAnsi="Times New Roman"/>
          <w:i/>
          <w:sz w:val="28"/>
        </w:rPr>
        <w:t xml:space="preserve"> </w:t>
      </w:r>
      <w:r w:rsidRPr="003A195A">
        <w:rPr>
          <w:rFonts w:ascii="Times New Roman" w:hAnsi="Times New Roman"/>
          <w:i/>
          <w:sz w:val="28"/>
          <w:lang w:val="en-US"/>
        </w:rPr>
        <w:t>customers</w:t>
      </w:r>
      <w:r w:rsidRPr="003F1977">
        <w:rPr>
          <w:rFonts w:ascii="Times New Roman" w:hAnsi="Times New Roman"/>
          <w:i/>
          <w:sz w:val="28"/>
        </w:rPr>
        <w:t xml:space="preserve"> </w:t>
      </w:r>
      <w:r w:rsidRPr="003A195A">
        <w:rPr>
          <w:rFonts w:ascii="Times New Roman" w:hAnsi="Times New Roman"/>
          <w:i/>
          <w:sz w:val="28"/>
          <w:lang w:val="en-US"/>
        </w:rPr>
        <w:t>can</w:t>
      </w:r>
      <w:r w:rsidRPr="003F1977">
        <w:rPr>
          <w:rFonts w:ascii="Times New Roman" w:hAnsi="Times New Roman"/>
          <w:i/>
          <w:sz w:val="28"/>
        </w:rPr>
        <w:t xml:space="preserve"> </w:t>
      </w:r>
      <w:r w:rsidRPr="003A195A">
        <w:rPr>
          <w:rFonts w:ascii="Times New Roman" w:hAnsi="Times New Roman"/>
          <w:i/>
          <w:sz w:val="28"/>
          <w:lang w:val="en-US"/>
        </w:rPr>
        <w:t>take</w:t>
      </w:r>
      <w:r w:rsidRPr="003F1977">
        <w:rPr>
          <w:rFonts w:ascii="Times New Roman" w:hAnsi="Times New Roman"/>
          <w:i/>
          <w:sz w:val="28"/>
        </w:rPr>
        <w:t xml:space="preserve"> </w:t>
      </w:r>
      <w:r w:rsidRPr="003A195A">
        <w:rPr>
          <w:rFonts w:ascii="Times New Roman" w:hAnsi="Times New Roman"/>
          <w:i/>
          <w:sz w:val="28"/>
          <w:lang w:val="en-US"/>
        </w:rPr>
        <w:t>long</w:t>
      </w:r>
      <w:r w:rsidRPr="003F1977">
        <w:rPr>
          <w:rFonts w:ascii="Times New Roman" w:hAnsi="Times New Roman"/>
          <w:i/>
          <w:sz w:val="28"/>
        </w:rPr>
        <w:t>-</w:t>
      </w:r>
      <w:r w:rsidRPr="003A195A">
        <w:rPr>
          <w:rFonts w:ascii="Times New Roman" w:hAnsi="Times New Roman"/>
          <w:i/>
          <w:sz w:val="28"/>
          <w:lang w:val="en-US"/>
        </w:rPr>
        <w:t>term</w:t>
      </w:r>
      <w:r w:rsidRPr="003F1977">
        <w:rPr>
          <w:rFonts w:ascii="Times New Roman" w:hAnsi="Times New Roman"/>
          <w:i/>
          <w:sz w:val="28"/>
        </w:rPr>
        <w:t xml:space="preserve"> (</w:t>
      </w:r>
      <w:r w:rsidRPr="003A195A">
        <w:rPr>
          <w:rFonts w:ascii="Times New Roman" w:hAnsi="Times New Roman"/>
          <w:i/>
          <w:sz w:val="28"/>
          <w:lang w:val="en-US"/>
        </w:rPr>
        <w:t>short</w:t>
      </w:r>
      <w:r w:rsidRPr="003F1977">
        <w:rPr>
          <w:rFonts w:ascii="Times New Roman" w:hAnsi="Times New Roman"/>
          <w:i/>
          <w:sz w:val="28"/>
        </w:rPr>
        <w:t>-</w:t>
      </w:r>
      <w:r w:rsidRPr="003A195A">
        <w:rPr>
          <w:rFonts w:ascii="Times New Roman" w:hAnsi="Times New Roman"/>
          <w:i/>
          <w:sz w:val="28"/>
          <w:lang w:val="en-US"/>
        </w:rPr>
        <w:t>term</w:t>
      </w:r>
      <w:r w:rsidRPr="003F1977">
        <w:rPr>
          <w:rFonts w:ascii="Times New Roman" w:hAnsi="Times New Roman"/>
          <w:i/>
          <w:sz w:val="28"/>
        </w:rPr>
        <w:t xml:space="preserve">) </w:t>
      </w:r>
      <w:r w:rsidRPr="003A195A">
        <w:rPr>
          <w:rFonts w:ascii="Times New Roman" w:hAnsi="Times New Roman"/>
          <w:i/>
          <w:sz w:val="28"/>
          <w:lang w:val="en-US"/>
        </w:rPr>
        <w:t>credits</w:t>
      </w:r>
      <w:r w:rsidRPr="003F1977">
        <w:rPr>
          <w:rFonts w:ascii="Times New Roman" w:hAnsi="Times New Roman"/>
          <w:i/>
          <w:sz w:val="28"/>
        </w:rPr>
        <w:t xml:space="preserve">; </w:t>
      </w:r>
      <w:r w:rsidRPr="003A195A">
        <w:rPr>
          <w:rFonts w:ascii="Times New Roman" w:hAnsi="Times New Roman"/>
          <w:i/>
          <w:sz w:val="28"/>
          <w:lang w:val="en-US"/>
        </w:rPr>
        <w:t>the</w:t>
      </w:r>
      <w:r w:rsidRPr="003F1977">
        <w:rPr>
          <w:rFonts w:ascii="Times New Roman" w:hAnsi="Times New Roman"/>
          <w:i/>
          <w:sz w:val="28"/>
        </w:rPr>
        <w:t xml:space="preserve"> </w:t>
      </w:r>
      <w:r w:rsidRPr="003A195A">
        <w:rPr>
          <w:rFonts w:ascii="Times New Roman" w:hAnsi="Times New Roman"/>
          <w:i/>
          <w:sz w:val="28"/>
          <w:lang w:val="en-US"/>
        </w:rPr>
        <w:t>clients</w:t>
      </w:r>
      <w:r w:rsidRPr="003F1977">
        <w:rPr>
          <w:rFonts w:ascii="Times New Roman" w:hAnsi="Times New Roman"/>
          <w:i/>
          <w:sz w:val="28"/>
        </w:rPr>
        <w:t xml:space="preserve"> </w:t>
      </w:r>
      <w:r w:rsidRPr="003A195A">
        <w:rPr>
          <w:rFonts w:ascii="Times New Roman" w:hAnsi="Times New Roman"/>
          <w:i/>
          <w:sz w:val="28"/>
          <w:lang w:val="en-US"/>
        </w:rPr>
        <w:t>can</w:t>
      </w:r>
      <w:r w:rsidRPr="003F1977">
        <w:rPr>
          <w:rFonts w:ascii="Times New Roman" w:hAnsi="Times New Roman"/>
          <w:i/>
          <w:sz w:val="28"/>
        </w:rPr>
        <w:t xml:space="preserve"> </w:t>
      </w:r>
      <w:r w:rsidRPr="003A195A">
        <w:rPr>
          <w:rFonts w:ascii="Times New Roman" w:hAnsi="Times New Roman"/>
          <w:i/>
          <w:sz w:val="28"/>
          <w:lang w:val="en-US"/>
        </w:rPr>
        <w:t>buy</w:t>
      </w:r>
      <w:r w:rsidRPr="003F1977">
        <w:rPr>
          <w:rFonts w:ascii="Times New Roman" w:hAnsi="Times New Roman"/>
          <w:i/>
          <w:sz w:val="28"/>
        </w:rPr>
        <w:t xml:space="preserve"> (</w:t>
      </w:r>
      <w:r>
        <w:rPr>
          <w:rFonts w:ascii="Times New Roman" w:hAnsi="Times New Roman"/>
          <w:i/>
          <w:sz w:val="28"/>
          <w:lang w:val="en-US"/>
        </w:rPr>
        <w:t>take</w:t>
      </w:r>
      <w:r w:rsidRPr="003F1977">
        <w:rPr>
          <w:rFonts w:ascii="Times New Roman" w:hAnsi="Times New Roman"/>
          <w:i/>
          <w:sz w:val="28"/>
        </w:rPr>
        <w:t xml:space="preserve">) </w:t>
      </w:r>
      <w:r>
        <w:rPr>
          <w:rFonts w:ascii="Times New Roman" w:hAnsi="Times New Roman"/>
          <w:i/>
          <w:sz w:val="28"/>
          <w:lang w:val="en-US"/>
        </w:rPr>
        <w:t>on</w:t>
      </w:r>
      <w:r w:rsidRPr="003F1977">
        <w:rPr>
          <w:rFonts w:ascii="Times New Roman" w:hAnsi="Times New Roman"/>
          <w:i/>
          <w:sz w:val="28"/>
        </w:rPr>
        <w:t xml:space="preserve"> </w:t>
      </w:r>
      <w:r>
        <w:rPr>
          <w:rFonts w:ascii="Times New Roman" w:hAnsi="Times New Roman"/>
          <w:i/>
          <w:sz w:val="28"/>
          <w:lang w:val="en-US"/>
        </w:rPr>
        <w:t>credit</w:t>
      </w:r>
      <w:r w:rsidRPr="003F1977">
        <w:rPr>
          <w:rFonts w:ascii="Times New Roman" w:hAnsi="Times New Roman"/>
          <w:i/>
          <w:sz w:val="28"/>
        </w:rPr>
        <w:t xml:space="preserve">; </w:t>
      </w:r>
      <w:r>
        <w:rPr>
          <w:rFonts w:ascii="Times New Roman" w:hAnsi="Times New Roman"/>
          <w:i/>
          <w:sz w:val="28"/>
          <w:lang w:val="en-US"/>
        </w:rPr>
        <w:t>the</w:t>
      </w:r>
      <w:r w:rsidRPr="003F1977">
        <w:rPr>
          <w:rFonts w:ascii="Times New Roman" w:hAnsi="Times New Roman"/>
          <w:i/>
          <w:sz w:val="28"/>
        </w:rPr>
        <w:t xml:space="preserve"> </w:t>
      </w:r>
      <w:r>
        <w:rPr>
          <w:rFonts w:ascii="Times New Roman" w:hAnsi="Times New Roman"/>
          <w:i/>
          <w:sz w:val="28"/>
          <w:lang w:val="en-US"/>
        </w:rPr>
        <w:t>customers</w:t>
      </w:r>
      <w:r w:rsidRPr="003F1977">
        <w:rPr>
          <w:rFonts w:ascii="Times New Roman" w:hAnsi="Times New Roman"/>
          <w:i/>
          <w:sz w:val="28"/>
        </w:rPr>
        <w:t xml:space="preserve"> </w:t>
      </w:r>
      <w:r w:rsidRPr="003A195A">
        <w:rPr>
          <w:rFonts w:ascii="Times New Roman" w:hAnsi="Times New Roman"/>
          <w:i/>
          <w:sz w:val="28"/>
          <w:lang w:val="en-US"/>
        </w:rPr>
        <w:t>keep</w:t>
      </w:r>
      <w:r w:rsidRPr="003F1977">
        <w:rPr>
          <w:rFonts w:ascii="Times New Roman" w:hAnsi="Times New Roman"/>
          <w:i/>
          <w:sz w:val="28"/>
        </w:rPr>
        <w:t xml:space="preserve"> </w:t>
      </w:r>
      <w:r w:rsidRPr="003A195A">
        <w:rPr>
          <w:rFonts w:ascii="Times New Roman" w:hAnsi="Times New Roman"/>
          <w:i/>
          <w:sz w:val="28"/>
          <w:lang w:val="en-US"/>
        </w:rPr>
        <w:t>money</w:t>
      </w:r>
      <w:r w:rsidRPr="003F1977">
        <w:rPr>
          <w:rFonts w:ascii="Times New Roman" w:hAnsi="Times New Roman"/>
          <w:i/>
          <w:sz w:val="28"/>
        </w:rPr>
        <w:t xml:space="preserve"> </w:t>
      </w:r>
      <w:r w:rsidRPr="003A195A">
        <w:rPr>
          <w:rFonts w:ascii="Times New Roman" w:hAnsi="Times New Roman"/>
          <w:i/>
          <w:sz w:val="28"/>
          <w:lang w:val="en-US"/>
        </w:rPr>
        <w:t>in</w:t>
      </w:r>
      <w:r w:rsidRPr="003F1977">
        <w:rPr>
          <w:rFonts w:ascii="Times New Roman" w:hAnsi="Times New Roman"/>
          <w:i/>
          <w:sz w:val="28"/>
        </w:rPr>
        <w:t xml:space="preserve"> </w:t>
      </w:r>
      <w:r w:rsidRPr="003A195A">
        <w:rPr>
          <w:rFonts w:ascii="Times New Roman" w:hAnsi="Times New Roman"/>
          <w:i/>
          <w:sz w:val="28"/>
          <w:lang w:val="en-US"/>
        </w:rPr>
        <w:t>a</w:t>
      </w:r>
      <w:r w:rsidRPr="003F1977">
        <w:rPr>
          <w:rFonts w:ascii="Times New Roman" w:hAnsi="Times New Roman"/>
          <w:i/>
          <w:sz w:val="28"/>
        </w:rPr>
        <w:t xml:space="preserve"> </w:t>
      </w:r>
      <w:r w:rsidRPr="003A195A">
        <w:rPr>
          <w:rFonts w:ascii="Times New Roman" w:hAnsi="Times New Roman"/>
          <w:i/>
          <w:sz w:val="28"/>
          <w:lang w:val="en-US"/>
        </w:rPr>
        <w:t>bank</w:t>
      </w:r>
      <w:r w:rsidRPr="003A195A">
        <w:rPr>
          <w:rFonts w:ascii="Times New Roman" w:hAnsi="Times New Roman"/>
          <w:i/>
          <w:sz w:val="28"/>
        </w:rPr>
        <w:t xml:space="preserve"> </w:t>
      </w:r>
      <w:r w:rsidRPr="003A195A">
        <w:rPr>
          <w:rFonts w:ascii="Times New Roman" w:hAnsi="Times New Roman"/>
          <w:i/>
          <w:sz w:val="28"/>
          <w:lang w:val="en-US"/>
        </w:rPr>
        <w:t>etc</w:t>
      </w:r>
      <w:r w:rsidRPr="003F1977">
        <w:rPr>
          <w:rFonts w:ascii="Times New Roman" w:hAnsi="Times New Roman"/>
          <w:i/>
          <w:sz w:val="28"/>
        </w:rPr>
        <w:t>.</w:t>
      </w:r>
    </w:p>
    <w:p w:rsidR="00DD6FF2" w:rsidRDefault="00DD6FF2" w:rsidP="00DD6FF2">
      <w:pPr>
        <w:spacing w:after="0" w:line="360" w:lineRule="auto"/>
        <w:ind w:firstLine="709"/>
        <w:jc w:val="center"/>
      </w:pPr>
      <w:r>
        <w:rPr>
          <w:noProof/>
        </w:rPr>
        <w:drawing>
          <wp:inline distT="0" distB="0" distL="0" distR="0">
            <wp:extent cx="1172845" cy="984250"/>
            <wp:effectExtent l="1905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72845" cy="984250"/>
                    </a:xfrm>
                    <a:prstGeom prst="rect">
                      <a:avLst/>
                    </a:prstGeom>
                    <a:noFill/>
                    <a:ln w="9525">
                      <a:noFill/>
                      <a:miter lim="800000"/>
                      <a:headEnd/>
                      <a:tailEnd/>
                    </a:ln>
                  </pic:spPr>
                </pic:pic>
              </a:graphicData>
            </a:graphic>
          </wp:inline>
        </w:drawing>
      </w:r>
    </w:p>
    <w:p w:rsidR="00DD6FF2" w:rsidRPr="003F1977" w:rsidRDefault="00DD6FF2" w:rsidP="00DD6FF2">
      <w:pPr>
        <w:spacing w:after="0" w:line="360" w:lineRule="auto"/>
        <w:ind w:firstLine="709"/>
        <w:jc w:val="center"/>
        <w:rPr>
          <w:rFonts w:ascii="Times New Roman" w:hAnsi="Times New Roman"/>
          <w:lang w:val="ru-RU"/>
        </w:rPr>
      </w:pPr>
      <w:r>
        <w:rPr>
          <w:rFonts w:ascii="Times New Roman" w:hAnsi="Times New Roman"/>
        </w:rPr>
        <w:t>Рисунок 2</w:t>
      </w:r>
      <w:r w:rsidRPr="00B34555">
        <w:rPr>
          <w:rFonts w:ascii="Times New Roman" w:hAnsi="Times New Roman"/>
        </w:rPr>
        <w:t xml:space="preserve"> </w:t>
      </w:r>
      <w:r w:rsidRPr="003F1977">
        <w:rPr>
          <w:rFonts w:ascii="Times New Roman" w:hAnsi="Times New Roman"/>
          <w:lang w:val="ru-RU"/>
        </w:rPr>
        <w:t>[1, 6]</w:t>
      </w:r>
    </w:p>
    <w:p w:rsidR="00DD6FF2" w:rsidRPr="005034D9" w:rsidRDefault="00DD6FF2" w:rsidP="00DD6FF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Розглянемо рисунок 3, на якому зображена піктограма, що є характерною для газети </w:t>
      </w:r>
      <w:r w:rsidRPr="00621397">
        <w:rPr>
          <w:rFonts w:ascii="Times New Roman" w:hAnsi="Times New Roman"/>
          <w:sz w:val="28"/>
          <w:szCs w:val="28"/>
          <w:lang w:val="ru-RU"/>
        </w:rPr>
        <w:t>“</w:t>
      </w:r>
      <w:r>
        <w:rPr>
          <w:rFonts w:ascii="Times New Roman" w:hAnsi="Times New Roman"/>
          <w:sz w:val="28"/>
          <w:szCs w:val="28"/>
          <w:lang w:val="en-US"/>
        </w:rPr>
        <w:t>The</w:t>
      </w:r>
      <w:r w:rsidRPr="00621397">
        <w:rPr>
          <w:rFonts w:ascii="Times New Roman" w:hAnsi="Times New Roman"/>
          <w:sz w:val="28"/>
          <w:szCs w:val="28"/>
          <w:lang w:val="ru-RU"/>
        </w:rPr>
        <w:t xml:space="preserve"> </w:t>
      </w:r>
      <w:r>
        <w:rPr>
          <w:rFonts w:ascii="Times New Roman" w:hAnsi="Times New Roman"/>
          <w:sz w:val="28"/>
          <w:szCs w:val="28"/>
          <w:lang w:val="en-US"/>
        </w:rPr>
        <w:t>Times</w:t>
      </w:r>
      <w:r w:rsidRPr="00621397">
        <w:rPr>
          <w:rFonts w:ascii="Times New Roman" w:hAnsi="Times New Roman"/>
          <w:sz w:val="28"/>
          <w:szCs w:val="28"/>
          <w:lang w:val="ru-RU"/>
        </w:rPr>
        <w:t xml:space="preserve">”.  </w:t>
      </w:r>
      <w:r>
        <w:rPr>
          <w:rFonts w:ascii="Times New Roman" w:hAnsi="Times New Roman"/>
          <w:sz w:val="28"/>
          <w:szCs w:val="28"/>
        </w:rPr>
        <w:t>Це періодичне видання відоме у всьому світі</w:t>
      </w:r>
      <w:r w:rsidRPr="00DD6FF2">
        <w:rPr>
          <w:rFonts w:ascii="Times New Roman" w:hAnsi="Times New Roman"/>
          <w:sz w:val="28"/>
          <w:szCs w:val="28"/>
          <w:lang w:val="ru-RU"/>
        </w:rPr>
        <w:t xml:space="preserve"> </w:t>
      </w:r>
      <w:r>
        <w:rPr>
          <w:rFonts w:ascii="Times New Roman" w:hAnsi="Times New Roman"/>
          <w:sz w:val="28"/>
          <w:szCs w:val="28"/>
        </w:rPr>
        <w:t>та  користується значною популярністю, бо зарекомендувало себе таким, якому можна довіряти. Тому, з впевнені</w:t>
      </w:r>
      <w:r w:rsidRPr="003A195A">
        <w:rPr>
          <w:rFonts w:ascii="Times New Roman" w:hAnsi="Times New Roman"/>
          <w:sz w:val="28"/>
          <w:szCs w:val="28"/>
        </w:rPr>
        <w:t>стю можна сказати,</w:t>
      </w:r>
      <w:r>
        <w:rPr>
          <w:rFonts w:ascii="Times New Roman" w:hAnsi="Times New Roman"/>
          <w:sz w:val="28"/>
          <w:szCs w:val="28"/>
        </w:rPr>
        <w:t xml:space="preserve"> що  логотип цієї газети могли б легко розпізнати англійці та представники інших національностей, які цікавляться англомовною періодикою, навіть якби воно вживалося самостійно, без назви, бо у їхній свідомості таке позначення одразу асоціюється з  Британією.   </w:t>
      </w:r>
    </w:p>
    <w:p w:rsidR="00DD6FF2" w:rsidRPr="005034D9" w:rsidRDefault="00DD6FF2" w:rsidP="00DD6FF2">
      <w:pPr>
        <w:spacing w:after="0" w:line="360" w:lineRule="auto"/>
        <w:ind w:firstLine="709"/>
        <w:jc w:val="center"/>
        <w:rPr>
          <w:rFonts w:ascii="Times New Roman" w:hAnsi="Times New Roman"/>
          <w:lang w:val="en-US"/>
        </w:rPr>
      </w:pPr>
      <w:r>
        <w:rPr>
          <w:rFonts w:ascii="Times New Roman" w:hAnsi="Times New Roman"/>
          <w:noProof/>
          <w:sz w:val="28"/>
        </w:rPr>
        <w:drawing>
          <wp:inline distT="0" distB="0" distL="0" distR="0">
            <wp:extent cx="5247640" cy="586105"/>
            <wp:effectExtent l="19050" t="0" r="0" b="0"/>
            <wp:docPr id="3" name="Рисунок 3" descr="пікт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ікт3_"/>
                    <pic:cNvPicPr>
                      <a:picLocks noChangeAspect="1" noChangeArrowheads="1"/>
                    </pic:cNvPicPr>
                  </pic:nvPicPr>
                  <pic:blipFill>
                    <a:blip r:embed="rId7" cstate="print"/>
                    <a:srcRect/>
                    <a:stretch>
                      <a:fillRect/>
                    </a:stretch>
                  </pic:blipFill>
                  <pic:spPr bwMode="auto">
                    <a:xfrm>
                      <a:off x="0" y="0"/>
                      <a:ext cx="5247640" cy="586105"/>
                    </a:xfrm>
                    <a:prstGeom prst="rect">
                      <a:avLst/>
                    </a:prstGeom>
                    <a:noFill/>
                    <a:ln w="9525">
                      <a:noFill/>
                      <a:miter lim="800000"/>
                      <a:headEnd/>
                      <a:tailEnd/>
                    </a:ln>
                  </pic:spPr>
                </pic:pic>
              </a:graphicData>
            </a:graphic>
          </wp:inline>
        </w:drawing>
      </w:r>
    </w:p>
    <w:p w:rsidR="00DD6FF2" w:rsidRPr="00EA7067" w:rsidRDefault="00DD6FF2" w:rsidP="00DD6FF2">
      <w:pPr>
        <w:spacing w:after="0" w:line="360" w:lineRule="auto"/>
        <w:ind w:firstLine="709"/>
        <w:jc w:val="center"/>
        <w:rPr>
          <w:rFonts w:ascii="Times New Roman" w:hAnsi="Times New Roman"/>
          <w:lang w:val="en-US"/>
        </w:rPr>
      </w:pPr>
      <w:r>
        <w:rPr>
          <w:rFonts w:ascii="Times New Roman" w:hAnsi="Times New Roman"/>
        </w:rPr>
        <w:t xml:space="preserve">Рисунок </w:t>
      </w:r>
      <w:r>
        <w:rPr>
          <w:rFonts w:ascii="Times New Roman" w:hAnsi="Times New Roman"/>
          <w:lang w:val="en-US"/>
        </w:rPr>
        <w:t>3</w:t>
      </w:r>
      <w:r w:rsidRPr="00B34555">
        <w:rPr>
          <w:rFonts w:ascii="Times New Roman" w:hAnsi="Times New Roman"/>
        </w:rPr>
        <w:t xml:space="preserve"> </w:t>
      </w:r>
      <w:r>
        <w:rPr>
          <w:rFonts w:ascii="Times New Roman" w:hAnsi="Times New Roman"/>
          <w:lang w:val="en-US"/>
        </w:rPr>
        <w:t>[3, 1]</w:t>
      </w:r>
    </w:p>
    <w:p w:rsidR="00DD6FF2" w:rsidRPr="00CB2778" w:rsidRDefault="00DD6FF2" w:rsidP="00DD6FF2">
      <w:pPr>
        <w:spacing w:after="0" w:line="360" w:lineRule="auto"/>
        <w:ind w:firstLine="709"/>
        <w:jc w:val="both"/>
        <w:rPr>
          <w:rFonts w:ascii="Times New Roman" w:hAnsi="Times New Roman"/>
          <w:sz w:val="28"/>
        </w:rPr>
      </w:pPr>
      <w:r>
        <w:rPr>
          <w:rFonts w:ascii="Times New Roman" w:hAnsi="Times New Roman"/>
          <w:sz w:val="28"/>
        </w:rPr>
        <w:t xml:space="preserve">Теж саме </w:t>
      </w:r>
      <w:r w:rsidRPr="00495B86">
        <w:rPr>
          <w:rFonts w:ascii="Times New Roman" w:hAnsi="Times New Roman"/>
          <w:sz w:val="28"/>
        </w:rPr>
        <w:t>стосується і газети</w:t>
      </w:r>
      <w:r>
        <w:rPr>
          <w:rFonts w:ascii="Times New Roman" w:hAnsi="Times New Roman"/>
          <w:sz w:val="28"/>
        </w:rPr>
        <w:t xml:space="preserve"> </w:t>
      </w:r>
      <w:r w:rsidRPr="00DD6FF2">
        <w:rPr>
          <w:rFonts w:ascii="Times New Roman" w:hAnsi="Times New Roman"/>
          <w:sz w:val="28"/>
          <w:lang w:val="en-US"/>
        </w:rPr>
        <w:t>“</w:t>
      </w:r>
      <w:r>
        <w:rPr>
          <w:rFonts w:ascii="Times New Roman" w:hAnsi="Times New Roman"/>
          <w:sz w:val="28"/>
          <w:lang w:val="en-US"/>
        </w:rPr>
        <w:t>Daily</w:t>
      </w:r>
      <w:r w:rsidRPr="00DD6FF2">
        <w:rPr>
          <w:rFonts w:ascii="Times New Roman" w:hAnsi="Times New Roman"/>
          <w:sz w:val="28"/>
          <w:lang w:val="en-US"/>
        </w:rPr>
        <w:t xml:space="preserve"> </w:t>
      </w:r>
      <w:r>
        <w:rPr>
          <w:rFonts w:ascii="Times New Roman" w:hAnsi="Times New Roman"/>
          <w:sz w:val="28"/>
          <w:lang w:val="en-US"/>
        </w:rPr>
        <w:t>Mail</w:t>
      </w:r>
      <w:r w:rsidRPr="00DD6FF2">
        <w:rPr>
          <w:rFonts w:ascii="Times New Roman" w:hAnsi="Times New Roman"/>
          <w:sz w:val="28"/>
          <w:lang w:val="en-US"/>
        </w:rPr>
        <w:t xml:space="preserve">”, </w:t>
      </w:r>
      <w:r>
        <w:rPr>
          <w:rFonts w:ascii="Times New Roman" w:hAnsi="Times New Roman"/>
          <w:sz w:val="28"/>
          <w:lang w:val="ru-RU"/>
        </w:rPr>
        <w:t>яка</w:t>
      </w:r>
      <w:r w:rsidRPr="00DD6FF2">
        <w:rPr>
          <w:rFonts w:ascii="Times New Roman" w:hAnsi="Times New Roman"/>
          <w:sz w:val="28"/>
          <w:lang w:val="en-US"/>
        </w:rPr>
        <w:t xml:space="preserve"> </w:t>
      </w:r>
      <w:r>
        <w:rPr>
          <w:rFonts w:ascii="Times New Roman" w:hAnsi="Times New Roman"/>
          <w:sz w:val="28"/>
          <w:lang w:val="ru-RU"/>
        </w:rPr>
        <w:t>теж</w:t>
      </w:r>
      <w:r w:rsidRPr="00DD6FF2">
        <w:rPr>
          <w:rFonts w:ascii="Times New Roman" w:hAnsi="Times New Roman"/>
          <w:sz w:val="28"/>
          <w:lang w:val="en-US"/>
        </w:rPr>
        <w:t xml:space="preserve"> </w:t>
      </w:r>
      <w:r>
        <w:rPr>
          <w:rFonts w:ascii="Times New Roman" w:hAnsi="Times New Roman"/>
          <w:sz w:val="28"/>
          <w:lang w:val="ru-RU"/>
        </w:rPr>
        <w:t>має</w:t>
      </w:r>
      <w:r w:rsidRPr="00DD6FF2">
        <w:rPr>
          <w:rFonts w:ascii="Times New Roman" w:hAnsi="Times New Roman"/>
          <w:sz w:val="28"/>
          <w:lang w:val="en-US"/>
        </w:rPr>
        <w:t xml:space="preserve"> </w:t>
      </w:r>
      <w:r>
        <w:rPr>
          <w:rFonts w:ascii="Times New Roman" w:hAnsi="Times New Roman"/>
          <w:sz w:val="28"/>
          <w:lang w:val="ru-RU"/>
        </w:rPr>
        <w:t>власний</w:t>
      </w:r>
      <w:r w:rsidRPr="00DD6FF2">
        <w:rPr>
          <w:rFonts w:ascii="Times New Roman" w:hAnsi="Times New Roman"/>
          <w:sz w:val="28"/>
          <w:lang w:val="en-US"/>
        </w:rPr>
        <w:t xml:space="preserve"> </w:t>
      </w:r>
      <w:r>
        <w:rPr>
          <w:rFonts w:ascii="Times New Roman" w:hAnsi="Times New Roman"/>
          <w:sz w:val="28"/>
          <w:lang w:val="ru-RU"/>
        </w:rPr>
        <w:t>усталений</w:t>
      </w:r>
      <w:r w:rsidRPr="00DD6FF2">
        <w:rPr>
          <w:rFonts w:ascii="Times New Roman" w:hAnsi="Times New Roman"/>
          <w:sz w:val="28"/>
          <w:lang w:val="en-US"/>
        </w:rPr>
        <w:t xml:space="preserve"> </w:t>
      </w:r>
      <w:r>
        <w:rPr>
          <w:rFonts w:ascii="Times New Roman" w:hAnsi="Times New Roman"/>
          <w:sz w:val="28"/>
          <w:lang w:val="ru-RU"/>
        </w:rPr>
        <w:t>логотип</w:t>
      </w:r>
      <w:r w:rsidRPr="00DD6FF2">
        <w:rPr>
          <w:rFonts w:ascii="Times New Roman" w:hAnsi="Times New Roman"/>
          <w:sz w:val="28"/>
          <w:lang w:val="en-US"/>
        </w:rPr>
        <w:t xml:space="preserve"> (</w:t>
      </w:r>
      <w:r>
        <w:rPr>
          <w:rFonts w:ascii="Times New Roman" w:hAnsi="Times New Roman"/>
          <w:sz w:val="28"/>
        </w:rPr>
        <w:t>рис. 4</w:t>
      </w:r>
      <w:r w:rsidRPr="00DD6FF2">
        <w:rPr>
          <w:rFonts w:ascii="Times New Roman" w:hAnsi="Times New Roman"/>
          <w:sz w:val="28"/>
          <w:lang w:val="en-US"/>
        </w:rPr>
        <w:t xml:space="preserve">), </w:t>
      </w:r>
      <w:r>
        <w:rPr>
          <w:rFonts w:ascii="Times New Roman" w:hAnsi="Times New Roman"/>
          <w:sz w:val="28"/>
          <w:lang w:val="ru-RU"/>
        </w:rPr>
        <w:t>який</w:t>
      </w:r>
      <w:r w:rsidRPr="00DD6FF2">
        <w:rPr>
          <w:rFonts w:ascii="Times New Roman" w:hAnsi="Times New Roman"/>
          <w:sz w:val="28"/>
          <w:lang w:val="en-US"/>
        </w:rPr>
        <w:t xml:space="preserve"> </w:t>
      </w:r>
      <w:r>
        <w:rPr>
          <w:rFonts w:ascii="Times New Roman" w:hAnsi="Times New Roman"/>
          <w:sz w:val="28"/>
          <w:lang w:val="ru-RU"/>
        </w:rPr>
        <w:t>виступає</w:t>
      </w:r>
      <w:r w:rsidRPr="00DD6FF2">
        <w:rPr>
          <w:rFonts w:ascii="Times New Roman" w:hAnsi="Times New Roman"/>
          <w:sz w:val="28"/>
          <w:lang w:val="en-US"/>
        </w:rPr>
        <w:t xml:space="preserve"> </w:t>
      </w:r>
      <w:r>
        <w:rPr>
          <w:rFonts w:ascii="Times New Roman" w:hAnsi="Times New Roman"/>
          <w:sz w:val="28"/>
          <w:lang w:val="ru-RU"/>
        </w:rPr>
        <w:t>чітким</w:t>
      </w:r>
      <w:r w:rsidRPr="00DD6FF2">
        <w:rPr>
          <w:rFonts w:ascii="Times New Roman" w:hAnsi="Times New Roman"/>
          <w:sz w:val="28"/>
          <w:lang w:val="en-US"/>
        </w:rPr>
        <w:t xml:space="preserve"> </w:t>
      </w:r>
      <w:r>
        <w:rPr>
          <w:rFonts w:ascii="Times New Roman" w:hAnsi="Times New Roman"/>
          <w:sz w:val="28"/>
          <w:lang w:val="ru-RU"/>
        </w:rPr>
        <w:t>стимулом</w:t>
      </w:r>
      <w:r w:rsidRPr="00DD6FF2">
        <w:rPr>
          <w:rFonts w:ascii="Times New Roman" w:hAnsi="Times New Roman"/>
          <w:sz w:val="28"/>
          <w:lang w:val="en-US"/>
        </w:rPr>
        <w:t xml:space="preserve"> </w:t>
      </w:r>
      <w:r>
        <w:rPr>
          <w:rFonts w:ascii="Times New Roman" w:hAnsi="Times New Roman"/>
          <w:sz w:val="28"/>
          <w:lang w:val="ru-RU"/>
        </w:rPr>
        <w:t>і</w:t>
      </w:r>
      <w:r w:rsidRPr="00DD6FF2">
        <w:rPr>
          <w:rFonts w:ascii="Times New Roman" w:hAnsi="Times New Roman"/>
          <w:sz w:val="28"/>
          <w:lang w:val="en-US"/>
        </w:rPr>
        <w:t xml:space="preserve"> </w:t>
      </w:r>
      <w:r>
        <w:rPr>
          <w:rFonts w:ascii="Times New Roman" w:hAnsi="Times New Roman"/>
          <w:sz w:val="28"/>
          <w:lang w:val="ru-RU"/>
        </w:rPr>
        <w:t>викликає</w:t>
      </w:r>
      <w:r w:rsidRPr="00DD6FF2">
        <w:rPr>
          <w:rFonts w:ascii="Times New Roman" w:hAnsi="Times New Roman"/>
          <w:sz w:val="28"/>
          <w:lang w:val="en-US"/>
        </w:rPr>
        <w:t xml:space="preserve"> </w:t>
      </w:r>
      <w:r>
        <w:rPr>
          <w:rFonts w:ascii="Times New Roman" w:hAnsi="Times New Roman"/>
          <w:sz w:val="28"/>
          <w:lang w:val="ru-RU"/>
        </w:rPr>
        <w:t>відповідні</w:t>
      </w:r>
      <w:r w:rsidRPr="00DD6FF2">
        <w:rPr>
          <w:rFonts w:ascii="Times New Roman" w:hAnsi="Times New Roman"/>
          <w:sz w:val="28"/>
          <w:lang w:val="en-US"/>
        </w:rPr>
        <w:t xml:space="preserve"> </w:t>
      </w:r>
      <w:r>
        <w:rPr>
          <w:rFonts w:ascii="Times New Roman" w:hAnsi="Times New Roman"/>
          <w:sz w:val="28"/>
          <w:lang w:val="ru-RU"/>
        </w:rPr>
        <w:t>асоціативні</w:t>
      </w:r>
      <w:r w:rsidRPr="00DD6FF2">
        <w:rPr>
          <w:rFonts w:ascii="Times New Roman" w:hAnsi="Times New Roman"/>
          <w:sz w:val="28"/>
          <w:lang w:val="en-US"/>
        </w:rPr>
        <w:t xml:space="preserve"> </w:t>
      </w:r>
      <w:r>
        <w:rPr>
          <w:rFonts w:ascii="Times New Roman" w:hAnsi="Times New Roman"/>
          <w:sz w:val="28"/>
          <w:lang w:val="ru-RU"/>
        </w:rPr>
        <w:t>зв</w:t>
      </w:r>
      <w:r>
        <w:rPr>
          <w:rFonts w:ascii="Times New Roman" w:hAnsi="Times New Roman"/>
          <w:sz w:val="28"/>
          <w:lang w:val="en-US"/>
        </w:rPr>
        <w:t>’</w:t>
      </w:r>
      <w:r>
        <w:rPr>
          <w:rFonts w:ascii="Times New Roman" w:hAnsi="Times New Roman"/>
          <w:sz w:val="28"/>
        </w:rPr>
        <w:t>язки у свідомості мовців.</w:t>
      </w:r>
    </w:p>
    <w:p w:rsidR="00DD6FF2" w:rsidRDefault="00DD6FF2" w:rsidP="00DD6FF2">
      <w:pPr>
        <w:spacing w:after="0" w:line="360" w:lineRule="auto"/>
        <w:ind w:firstLine="709"/>
        <w:jc w:val="center"/>
        <w:rPr>
          <w:rFonts w:ascii="Times New Roman" w:hAnsi="Times New Roman"/>
          <w:sz w:val="28"/>
          <w:lang w:val="en-US"/>
        </w:rPr>
      </w:pPr>
      <w:r>
        <w:rPr>
          <w:rFonts w:ascii="Times New Roman" w:hAnsi="Times New Roman"/>
          <w:noProof/>
          <w:sz w:val="28"/>
        </w:rPr>
        <w:drawing>
          <wp:inline distT="0" distB="0" distL="0" distR="0">
            <wp:extent cx="4383405" cy="795020"/>
            <wp:effectExtent l="19050" t="0" r="0" b="0"/>
            <wp:docPr id="4" name="Рисунок 4" descr="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7"/>
                    <pic:cNvPicPr>
                      <a:picLocks noChangeAspect="1" noChangeArrowheads="1"/>
                    </pic:cNvPicPr>
                  </pic:nvPicPr>
                  <pic:blipFill>
                    <a:blip r:embed="rId8"/>
                    <a:srcRect/>
                    <a:stretch>
                      <a:fillRect/>
                    </a:stretch>
                  </pic:blipFill>
                  <pic:spPr bwMode="auto">
                    <a:xfrm>
                      <a:off x="0" y="0"/>
                      <a:ext cx="4383405" cy="795020"/>
                    </a:xfrm>
                    <a:prstGeom prst="rect">
                      <a:avLst/>
                    </a:prstGeom>
                    <a:noFill/>
                    <a:ln w="9525">
                      <a:noFill/>
                      <a:miter lim="800000"/>
                      <a:headEnd/>
                      <a:tailEnd/>
                    </a:ln>
                  </pic:spPr>
                </pic:pic>
              </a:graphicData>
            </a:graphic>
          </wp:inline>
        </w:drawing>
      </w:r>
    </w:p>
    <w:p w:rsidR="00DD6FF2" w:rsidRPr="006C3C76" w:rsidRDefault="00DD6FF2" w:rsidP="00DD6FF2">
      <w:pPr>
        <w:spacing w:after="0" w:line="360" w:lineRule="auto"/>
        <w:ind w:firstLine="709"/>
        <w:jc w:val="center"/>
        <w:rPr>
          <w:rFonts w:ascii="Times New Roman" w:hAnsi="Times New Roman"/>
          <w:sz w:val="24"/>
          <w:szCs w:val="24"/>
          <w:lang w:val="en-US"/>
        </w:rPr>
      </w:pPr>
      <w:r>
        <w:rPr>
          <w:rFonts w:ascii="Times New Roman" w:hAnsi="Times New Roman"/>
          <w:sz w:val="24"/>
          <w:szCs w:val="24"/>
        </w:rPr>
        <w:t xml:space="preserve">Рисунок </w:t>
      </w:r>
      <w:r>
        <w:rPr>
          <w:rFonts w:ascii="Times New Roman" w:hAnsi="Times New Roman"/>
          <w:sz w:val="24"/>
          <w:szCs w:val="24"/>
          <w:lang w:val="en-US"/>
        </w:rPr>
        <w:t>4 [1, 1]</w:t>
      </w:r>
    </w:p>
    <w:p w:rsidR="00DD6FF2" w:rsidRPr="00DD6FF2" w:rsidRDefault="00DD6FF2" w:rsidP="00DD6FF2">
      <w:pPr>
        <w:spacing w:after="0" w:line="360" w:lineRule="auto"/>
        <w:ind w:firstLine="709"/>
        <w:jc w:val="both"/>
        <w:rPr>
          <w:rFonts w:ascii="Times New Roman" w:hAnsi="Times New Roman"/>
          <w:sz w:val="28"/>
        </w:rPr>
      </w:pPr>
      <w:r>
        <w:rPr>
          <w:rFonts w:ascii="Times New Roman" w:hAnsi="Times New Roman"/>
          <w:sz w:val="28"/>
        </w:rPr>
        <w:t>Читаючи англомовні періодичні видання, у поле зору реципієнта часто потрапляє піктограма у вигляді комп</w:t>
      </w:r>
      <w:r>
        <w:rPr>
          <w:rFonts w:ascii="Times New Roman" w:hAnsi="Times New Roman"/>
          <w:sz w:val="28"/>
          <w:lang w:val="en-US"/>
        </w:rPr>
        <w:t>’</w:t>
      </w:r>
      <w:r>
        <w:rPr>
          <w:rFonts w:ascii="Times New Roman" w:hAnsi="Times New Roman"/>
          <w:sz w:val="28"/>
        </w:rPr>
        <w:t xml:space="preserve">ютерної мишки (рис. 5), після якої вказується Інтернет-сайт газети. Іноді така піктограма доповнюється вербальним текстом, але у більшості випадків вона вживається самостійно, бо вважається, що тлумачення буде зайвим. </w:t>
      </w:r>
    </w:p>
    <w:p w:rsidR="00DD6FF2" w:rsidRDefault="00DD6FF2" w:rsidP="00DD6FF2">
      <w:pPr>
        <w:spacing w:after="0" w:line="360" w:lineRule="auto"/>
        <w:ind w:firstLine="709"/>
        <w:jc w:val="center"/>
        <w:rPr>
          <w:rFonts w:ascii="Times New Roman" w:hAnsi="Times New Roman"/>
          <w:sz w:val="28"/>
        </w:rPr>
      </w:pPr>
      <w:r>
        <w:rPr>
          <w:rFonts w:ascii="Times New Roman" w:hAnsi="Times New Roman"/>
          <w:noProof/>
          <w:sz w:val="28"/>
        </w:rPr>
        <w:drawing>
          <wp:inline distT="0" distB="0" distL="0" distR="0">
            <wp:extent cx="1987550" cy="268605"/>
            <wp:effectExtent l="19050" t="0" r="0" b="0"/>
            <wp:docPr id="5" name="Рисунок 5" descr="54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4 021"/>
                    <pic:cNvPicPr>
                      <a:picLocks noChangeAspect="1" noChangeArrowheads="1"/>
                    </pic:cNvPicPr>
                  </pic:nvPicPr>
                  <pic:blipFill>
                    <a:blip r:embed="rId9"/>
                    <a:srcRect l="6250" t="25000" r="8035" b="32143"/>
                    <a:stretch>
                      <a:fillRect/>
                    </a:stretch>
                  </pic:blipFill>
                  <pic:spPr bwMode="auto">
                    <a:xfrm>
                      <a:off x="0" y="0"/>
                      <a:ext cx="1987550" cy="268605"/>
                    </a:xfrm>
                    <a:prstGeom prst="rect">
                      <a:avLst/>
                    </a:prstGeom>
                    <a:noFill/>
                    <a:ln w="9525">
                      <a:noFill/>
                      <a:miter lim="800000"/>
                      <a:headEnd/>
                      <a:tailEnd/>
                    </a:ln>
                  </pic:spPr>
                </pic:pic>
              </a:graphicData>
            </a:graphic>
          </wp:inline>
        </w:drawing>
      </w:r>
    </w:p>
    <w:p w:rsidR="00DD6FF2" w:rsidRDefault="00DD6FF2" w:rsidP="00DD6FF2">
      <w:pPr>
        <w:spacing w:after="0" w:line="360" w:lineRule="auto"/>
        <w:ind w:firstLine="709"/>
        <w:jc w:val="center"/>
        <w:rPr>
          <w:rFonts w:ascii="Times New Roman" w:hAnsi="Times New Roman"/>
          <w:sz w:val="24"/>
          <w:szCs w:val="24"/>
        </w:rPr>
      </w:pPr>
      <w:r w:rsidRPr="00CB2778">
        <w:rPr>
          <w:rFonts w:ascii="Times New Roman" w:hAnsi="Times New Roman"/>
          <w:sz w:val="24"/>
          <w:szCs w:val="24"/>
        </w:rPr>
        <w:t>Рисунок 5</w:t>
      </w:r>
      <w:r>
        <w:rPr>
          <w:rFonts w:ascii="Times New Roman" w:hAnsi="Times New Roman"/>
          <w:sz w:val="24"/>
          <w:szCs w:val="24"/>
        </w:rPr>
        <w:t xml:space="preserve"> </w:t>
      </w:r>
      <w:r w:rsidRPr="00DD6FF2">
        <w:rPr>
          <w:rFonts w:ascii="Times New Roman" w:hAnsi="Times New Roman"/>
          <w:sz w:val="24"/>
          <w:szCs w:val="24"/>
        </w:rPr>
        <w:t>[ 3, 19]</w:t>
      </w:r>
    </w:p>
    <w:p w:rsidR="00DD6FF2" w:rsidRPr="00672E0B" w:rsidRDefault="00DD6FF2" w:rsidP="00DD6FF2">
      <w:pPr>
        <w:spacing w:after="0" w:line="360" w:lineRule="auto"/>
        <w:ind w:firstLine="709"/>
        <w:jc w:val="both"/>
        <w:rPr>
          <w:rFonts w:ascii="Times New Roman" w:hAnsi="Times New Roman"/>
          <w:sz w:val="28"/>
        </w:rPr>
      </w:pPr>
      <w:r w:rsidRPr="00995B22">
        <w:rPr>
          <w:rFonts w:ascii="Times New Roman" w:hAnsi="Times New Roman"/>
          <w:sz w:val="28"/>
        </w:rPr>
        <w:t>Невпи</w:t>
      </w:r>
      <w:r>
        <w:rPr>
          <w:rFonts w:ascii="Times New Roman" w:hAnsi="Times New Roman"/>
          <w:sz w:val="28"/>
        </w:rPr>
        <w:t xml:space="preserve">нне удосконалення мови впливає </w:t>
      </w:r>
      <w:r w:rsidRPr="00995B22">
        <w:rPr>
          <w:rFonts w:ascii="Times New Roman" w:hAnsi="Times New Roman"/>
          <w:sz w:val="28"/>
        </w:rPr>
        <w:t xml:space="preserve">на процеси пізнання і сприяє тому, що у мозку однієї людини створюється система певних образів та понять, які внаслідок спілкування з іншою </w:t>
      </w:r>
      <w:r>
        <w:rPr>
          <w:rFonts w:ascii="Times New Roman" w:hAnsi="Times New Roman"/>
          <w:sz w:val="28"/>
        </w:rPr>
        <w:t>активізуються,</w:t>
      </w:r>
      <w:r w:rsidRPr="00995B22">
        <w:rPr>
          <w:rFonts w:ascii="Times New Roman" w:hAnsi="Times New Roman"/>
          <w:sz w:val="28"/>
        </w:rPr>
        <w:t xml:space="preserve"> удосконалюютьс</w:t>
      </w:r>
      <w:r>
        <w:rPr>
          <w:rFonts w:ascii="Times New Roman" w:hAnsi="Times New Roman"/>
          <w:sz w:val="28"/>
        </w:rPr>
        <w:t>я та збігаються</w:t>
      </w:r>
      <w:r w:rsidRPr="00995B22">
        <w:rPr>
          <w:rFonts w:ascii="Times New Roman" w:hAnsi="Times New Roman"/>
          <w:sz w:val="28"/>
        </w:rPr>
        <w:t>, т</w:t>
      </w:r>
      <w:r>
        <w:rPr>
          <w:rFonts w:ascii="Times New Roman" w:hAnsi="Times New Roman"/>
          <w:sz w:val="28"/>
        </w:rPr>
        <w:t xml:space="preserve">ому що є динамічними </w:t>
      </w:r>
      <w:r w:rsidRPr="00995B22">
        <w:rPr>
          <w:rFonts w:ascii="Times New Roman" w:hAnsi="Times New Roman"/>
          <w:sz w:val="28"/>
        </w:rPr>
        <w:t xml:space="preserve">і, як результат,  продуцент та реципієнт надають їм однакового тлумачення. Ці зміни знаходять своє </w:t>
      </w:r>
      <w:r w:rsidRPr="00995B22">
        <w:rPr>
          <w:rFonts w:ascii="Times New Roman" w:hAnsi="Times New Roman"/>
          <w:sz w:val="28"/>
        </w:rPr>
        <w:lastRenderedPageBreak/>
        <w:t>відображення у пізнанні, що і позначається  на поняттях, які закріплені у свідомості людини.</w:t>
      </w:r>
    </w:p>
    <w:p w:rsidR="00DD6FF2" w:rsidRPr="00B34555" w:rsidRDefault="00DD6FF2" w:rsidP="00DD6FF2">
      <w:pPr>
        <w:spacing w:after="0" w:line="360" w:lineRule="auto"/>
        <w:ind w:firstLine="709"/>
        <w:jc w:val="both"/>
        <w:rPr>
          <w:rFonts w:ascii="Times New Roman" w:hAnsi="Times New Roman"/>
          <w:sz w:val="28"/>
        </w:rPr>
      </w:pPr>
      <w:r>
        <w:rPr>
          <w:rFonts w:ascii="Times New Roman" w:hAnsi="Times New Roman"/>
          <w:sz w:val="28"/>
        </w:rPr>
        <w:t>Газета є одним із інформативних джерел, за посередництвом якого людина отримує повідомлення про події, факти та відповідно інтерпретує їх  в залежності від свого бачення ситуації. У цьому сенсі піктограми</w:t>
      </w:r>
      <w:r w:rsidRPr="00995B22">
        <w:rPr>
          <w:rFonts w:ascii="Times New Roman" w:hAnsi="Times New Roman"/>
          <w:sz w:val="28"/>
        </w:rPr>
        <w:t xml:space="preserve"> можуть вивчатися </w:t>
      </w:r>
      <w:r>
        <w:rPr>
          <w:rFonts w:ascii="Times New Roman" w:hAnsi="Times New Roman"/>
          <w:sz w:val="28"/>
        </w:rPr>
        <w:t>незалежно від контексту, бо їх можна</w:t>
      </w:r>
      <w:r w:rsidRPr="00995B22">
        <w:rPr>
          <w:rFonts w:ascii="Times New Roman" w:hAnsi="Times New Roman"/>
          <w:sz w:val="28"/>
        </w:rPr>
        <w:t xml:space="preserve"> в</w:t>
      </w:r>
      <w:r>
        <w:rPr>
          <w:rFonts w:ascii="Times New Roman" w:hAnsi="Times New Roman"/>
          <w:sz w:val="28"/>
        </w:rPr>
        <w:t>икористовувати</w:t>
      </w:r>
      <w:r w:rsidRPr="00995B22">
        <w:rPr>
          <w:rFonts w:ascii="Times New Roman" w:hAnsi="Times New Roman"/>
          <w:sz w:val="28"/>
        </w:rPr>
        <w:t xml:space="preserve"> самостійно</w:t>
      </w:r>
      <w:r>
        <w:rPr>
          <w:rFonts w:ascii="Times New Roman" w:hAnsi="Times New Roman"/>
          <w:sz w:val="28"/>
        </w:rPr>
        <w:t>, крім того,</w:t>
      </w:r>
      <w:r w:rsidRPr="00995B22">
        <w:rPr>
          <w:rFonts w:ascii="Times New Roman" w:hAnsi="Times New Roman"/>
          <w:sz w:val="28"/>
        </w:rPr>
        <w:t xml:space="preserve"> вони представлені у такій формі, що </w:t>
      </w:r>
      <w:r>
        <w:rPr>
          <w:rFonts w:ascii="Times New Roman" w:hAnsi="Times New Roman"/>
          <w:sz w:val="28"/>
        </w:rPr>
        <w:t xml:space="preserve">у багатьох випадках </w:t>
      </w:r>
      <w:r w:rsidRPr="00995B22">
        <w:rPr>
          <w:rFonts w:ascii="Times New Roman" w:hAnsi="Times New Roman"/>
          <w:sz w:val="28"/>
        </w:rPr>
        <w:t>збагнути їхній зміст зовсім нескладно</w:t>
      </w:r>
      <w:r>
        <w:rPr>
          <w:rFonts w:ascii="Times New Roman" w:hAnsi="Times New Roman"/>
          <w:sz w:val="28"/>
        </w:rPr>
        <w:t>, проте зовнішня простота може призвести до хибної інтерпретації</w:t>
      </w:r>
      <w:r w:rsidRPr="00995B22">
        <w:rPr>
          <w:rFonts w:ascii="Times New Roman" w:hAnsi="Times New Roman"/>
          <w:sz w:val="28"/>
        </w:rPr>
        <w:t>.</w:t>
      </w:r>
      <w:r>
        <w:rPr>
          <w:rFonts w:ascii="Times New Roman" w:hAnsi="Times New Roman"/>
          <w:sz w:val="28"/>
        </w:rPr>
        <w:t xml:space="preserve"> Безумовно, через газетний текст  здійснюється певний вплив на свідомість реципієнтів за допомогою вербальних і невербальних засобів. </w:t>
      </w:r>
    </w:p>
    <w:p w:rsidR="00DD6FF2" w:rsidRDefault="00DD6FF2" w:rsidP="00DD6FF2">
      <w:pPr>
        <w:spacing w:after="0" w:line="360" w:lineRule="auto"/>
        <w:ind w:firstLine="709"/>
        <w:jc w:val="both"/>
        <w:rPr>
          <w:rFonts w:ascii="Times New Roman" w:hAnsi="Times New Roman"/>
          <w:sz w:val="28"/>
        </w:rPr>
      </w:pPr>
      <w:r>
        <w:rPr>
          <w:rFonts w:ascii="Times New Roman" w:hAnsi="Times New Roman"/>
          <w:sz w:val="28"/>
        </w:rPr>
        <w:t xml:space="preserve">Отже, процес породження і сприйняття піктограм є складним та багатоаспектним, який вимагає значних зусиль як зі сторони реципієнта, так і зі сторони продуцента.  </w:t>
      </w:r>
    </w:p>
    <w:p w:rsidR="00DD6FF2" w:rsidRDefault="00DD6FF2" w:rsidP="00DD6FF2">
      <w:pPr>
        <w:widowControl w:val="0"/>
        <w:spacing w:after="0" w:line="360" w:lineRule="auto"/>
        <w:ind w:firstLine="567"/>
        <w:jc w:val="both"/>
        <w:rPr>
          <w:rFonts w:ascii="Times New Roman" w:hAnsi="Times New Roman"/>
          <w:sz w:val="28"/>
          <w:szCs w:val="28"/>
        </w:rPr>
      </w:pPr>
      <w:r w:rsidRPr="003D47E1">
        <w:rPr>
          <w:rFonts w:ascii="Times New Roman" w:hAnsi="Times New Roman"/>
          <w:sz w:val="28"/>
          <w:szCs w:val="28"/>
        </w:rPr>
        <w:t>Оскільки мова еволюціонує і поповнюється новими одиницями, збагачується інвентар графічних засобів, які вимагають вивчення їх ст</w:t>
      </w:r>
      <w:r>
        <w:rPr>
          <w:rFonts w:ascii="Times New Roman" w:hAnsi="Times New Roman"/>
          <w:sz w:val="28"/>
          <w:szCs w:val="28"/>
        </w:rPr>
        <w:t>руктури, семантики та когніції</w:t>
      </w:r>
      <w:r w:rsidRPr="003D47E1">
        <w:rPr>
          <w:rFonts w:ascii="Times New Roman" w:hAnsi="Times New Roman"/>
          <w:sz w:val="28"/>
          <w:szCs w:val="28"/>
        </w:rPr>
        <w:t>.</w:t>
      </w:r>
    </w:p>
    <w:p w:rsidR="00DD6FF2" w:rsidRPr="007D4A80" w:rsidRDefault="00DD6FF2" w:rsidP="00DD6FF2">
      <w:pPr>
        <w:spacing w:after="0" w:line="360" w:lineRule="auto"/>
        <w:ind w:firstLine="709"/>
        <w:jc w:val="both"/>
        <w:rPr>
          <w:rFonts w:ascii="Times New Roman" w:hAnsi="Times New Roman"/>
          <w:sz w:val="28"/>
        </w:rPr>
      </w:pPr>
    </w:p>
    <w:p w:rsidR="00DD6FF2" w:rsidRPr="00C33088" w:rsidRDefault="00DD6FF2" w:rsidP="00DD6FF2">
      <w:pPr>
        <w:spacing w:after="0" w:line="360" w:lineRule="auto"/>
        <w:ind w:firstLine="709"/>
        <w:jc w:val="center"/>
        <w:rPr>
          <w:rFonts w:ascii="Times New Roman" w:hAnsi="Times New Roman"/>
          <w:b/>
          <w:sz w:val="28"/>
        </w:rPr>
      </w:pPr>
      <w:r w:rsidRPr="00C33088">
        <w:rPr>
          <w:rFonts w:ascii="Times New Roman" w:hAnsi="Times New Roman"/>
          <w:b/>
          <w:sz w:val="28"/>
        </w:rPr>
        <w:t>Література</w:t>
      </w:r>
    </w:p>
    <w:p w:rsidR="00DD6FF2" w:rsidRPr="008E316E" w:rsidRDefault="00DD6FF2" w:rsidP="00DD6FF2">
      <w:pPr>
        <w:numPr>
          <w:ilvl w:val="0"/>
          <w:numId w:val="1"/>
        </w:numPr>
        <w:spacing w:after="0" w:line="360" w:lineRule="auto"/>
        <w:jc w:val="both"/>
        <w:rPr>
          <w:rFonts w:ascii="Times New Roman" w:hAnsi="Times New Roman"/>
          <w:sz w:val="28"/>
          <w:lang w:val="ru-RU"/>
        </w:rPr>
      </w:pPr>
      <w:r w:rsidRPr="008E316E">
        <w:rPr>
          <w:rFonts w:ascii="Times New Roman" w:hAnsi="Times New Roman"/>
          <w:sz w:val="28"/>
        </w:rPr>
        <w:t>Володина М. Н. Опосредующая роль яз</w:t>
      </w:r>
      <w:r w:rsidRPr="008E316E">
        <w:rPr>
          <w:rFonts w:ascii="Times New Roman" w:hAnsi="Times New Roman"/>
          <w:sz w:val="28"/>
          <w:lang w:val="ru-RU"/>
        </w:rPr>
        <w:t>ы</w:t>
      </w:r>
      <w:r w:rsidRPr="008E316E">
        <w:rPr>
          <w:rFonts w:ascii="Times New Roman" w:hAnsi="Times New Roman"/>
          <w:sz w:val="28"/>
        </w:rPr>
        <w:t>ка в процессе познания</w:t>
      </w:r>
      <w:r>
        <w:rPr>
          <w:rFonts w:ascii="Times New Roman" w:hAnsi="Times New Roman"/>
          <w:sz w:val="28"/>
        </w:rPr>
        <w:t>.</w:t>
      </w:r>
      <w:r w:rsidRPr="008E316E">
        <w:rPr>
          <w:rFonts w:ascii="Times New Roman" w:hAnsi="Times New Roman"/>
          <w:sz w:val="28"/>
        </w:rPr>
        <w:t xml:space="preserve"> </w:t>
      </w:r>
      <w:r w:rsidRPr="008E316E">
        <w:rPr>
          <w:rFonts w:ascii="Times New Roman" w:hAnsi="Times New Roman"/>
          <w:sz w:val="28"/>
          <w:lang w:val="ru-RU"/>
        </w:rPr>
        <w:t xml:space="preserve">// </w:t>
      </w:r>
      <w:r w:rsidRPr="008E316E">
        <w:rPr>
          <w:rFonts w:ascii="Times New Roman" w:hAnsi="Times New Roman"/>
          <w:sz w:val="28"/>
          <w:lang w:val="en-US"/>
        </w:rPr>
        <w:t>http</w:t>
      </w:r>
      <w:r w:rsidRPr="008E316E">
        <w:rPr>
          <w:rFonts w:ascii="Times New Roman" w:hAnsi="Times New Roman"/>
          <w:sz w:val="28"/>
          <w:lang w:val="ru-RU"/>
        </w:rPr>
        <w:t xml:space="preserve">: // </w:t>
      </w:r>
      <w:r w:rsidRPr="008E316E">
        <w:rPr>
          <w:rFonts w:ascii="Times New Roman" w:hAnsi="Times New Roman"/>
          <w:sz w:val="28"/>
          <w:lang w:val="en-US"/>
        </w:rPr>
        <w:t>evarist</w:t>
      </w:r>
      <w:r w:rsidRPr="008E316E">
        <w:rPr>
          <w:rFonts w:ascii="Times New Roman" w:hAnsi="Times New Roman"/>
          <w:sz w:val="28"/>
          <w:lang w:val="ru-RU"/>
        </w:rPr>
        <w:t>.</w:t>
      </w:r>
      <w:r w:rsidRPr="008E316E">
        <w:rPr>
          <w:rFonts w:ascii="Times New Roman" w:hAnsi="Times New Roman"/>
          <w:sz w:val="28"/>
          <w:lang w:val="en-US"/>
        </w:rPr>
        <w:t>narod</w:t>
      </w:r>
      <w:r w:rsidRPr="008E316E">
        <w:rPr>
          <w:rFonts w:ascii="Times New Roman" w:hAnsi="Times New Roman"/>
          <w:sz w:val="28"/>
          <w:lang w:val="ru-RU"/>
        </w:rPr>
        <w:t>.</w:t>
      </w:r>
      <w:r w:rsidRPr="008E316E">
        <w:rPr>
          <w:rFonts w:ascii="Times New Roman" w:hAnsi="Times New Roman"/>
          <w:sz w:val="28"/>
          <w:lang w:val="en-US"/>
        </w:rPr>
        <w:t>ru</w:t>
      </w:r>
      <w:r w:rsidRPr="008E316E">
        <w:rPr>
          <w:rFonts w:ascii="Times New Roman" w:hAnsi="Times New Roman"/>
          <w:sz w:val="28"/>
        </w:rPr>
        <w:t xml:space="preserve"> </w:t>
      </w:r>
    </w:p>
    <w:p w:rsidR="00DD6FF2" w:rsidRPr="00EA7067" w:rsidRDefault="00DD6FF2" w:rsidP="00DD6FF2">
      <w:pPr>
        <w:numPr>
          <w:ilvl w:val="0"/>
          <w:numId w:val="1"/>
        </w:numPr>
        <w:spacing w:after="0" w:line="360" w:lineRule="auto"/>
        <w:jc w:val="both"/>
        <w:rPr>
          <w:rFonts w:ascii="Times New Roman" w:hAnsi="Times New Roman"/>
          <w:sz w:val="28"/>
        </w:rPr>
      </w:pPr>
      <w:r w:rsidRPr="008E316E">
        <w:rPr>
          <w:rFonts w:ascii="Times New Roman" w:hAnsi="Times New Roman"/>
          <w:sz w:val="28"/>
          <w:lang w:val="ru-RU"/>
        </w:rPr>
        <w:t xml:space="preserve">Кубрякова Е. С., Демьянков В. З., Панкрац Ю.Г., Лузина Л. Г. Краткий словарь когнитивных терминов / </w:t>
      </w:r>
      <w:r w:rsidRPr="008E316E">
        <w:rPr>
          <w:rFonts w:ascii="Times New Roman" w:hAnsi="Times New Roman"/>
          <w:sz w:val="28"/>
        </w:rPr>
        <w:t xml:space="preserve">Под общей ред. Е. С. </w:t>
      </w:r>
      <w:r>
        <w:rPr>
          <w:rFonts w:ascii="Times New Roman" w:hAnsi="Times New Roman"/>
          <w:sz w:val="28"/>
        </w:rPr>
        <w:t xml:space="preserve">Кубряковой. </w:t>
      </w:r>
      <w:r w:rsidRPr="008E316E">
        <w:rPr>
          <w:rFonts w:ascii="Times New Roman" w:hAnsi="Times New Roman"/>
          <w:sz w:val="28"/>
        </w:rPr>
        <w:t>М.,Филологический факультет МГУ им. М. В. Ломоносова</w:t>
      </w:r>
      <w:r>
        <w:rPr>
          <w:rFonts w:ascii="Times New Roman" w:hAnsi="Times New Roman"/>
          <w:sz w:val="28"/>
        </w:rPr>
        <w:t>,</w:t>
      </w:r>
      <w:r w:rsidRPr="008E316E">
        <w:rPr>
          <w:rFonts w:ascii="Times New Roman" w:hAnsi="Times New Roman"/>
          <w:sz w:val="28"/>
        </w:rPr>
        <w:t xml:space="preserve"> 1997. – 197 с.</w:t>
      </w:r>
    </w:p>
    <w:p w:rsidR="00DD6FF2" w:rsidRPr="00672E0B" w:rsidRDefault="00DD6FF2" w:rsidP="00DD6FF2">
      <w:pPr>
        <w:numPr>
          <w:ilvl w:val="0"/>
          <w:numId w:val="1"/>
        </w:numPr>
        <w:spacing w:after="0" w:line="360" w:lineRule="auto"/>
        <w:jc w:val="both"/>
        <w:rPr>
          <w:rFonts w:ascii="Times New Roman" w:hAnsi="Times New Roman"/>
          <w:sz w:val="28"/>
        </w:rPr>
      </w:pPr>
      <w:r w:rsidRPr="00B324BB">
        <w:rPr>
          <w:rFonts w:ascii="Times New Roman" w:hAnsi="Times New Roman"/>
          <w:sz w:val="28"/>
        </w:rPr>
        <w:t>Маслова В. А. Когнитивная лингвистика: Учебное пособие Мн.: ТетраСистемс, 2004. – 256с.</w:t>
      </w:r>
    </w:p>
    <w:p w:rsidR="00DD6FF2" w:rsidRPr="00306F45" w:rsidRDefault="00DD6FF2" w:rsidP="00DD6FF2">
      <w:pPr>
        <w:spacing w:after="0" w:line="360" w:lineRule="auto"/>
        <w:ind w:left="1069" w:firstLine="709"/>
        <w:jc w:val="center"/>
        <w:rPr>
          <w:rFonts w:ascii="Times New Roman" w:hAnsi="Times New Roman"/>
          <w:b/>
          <w:sz w:val="28"/>
        </w:rPr>
      </w:pPr>
      <w:r w:rsidRPr="00C33088">
        <w:rPr>
          <w:rFonts w:ascii="Times New Roman" w:hAnsi="Times New Roman"/>
          <w:b/>
          <w:sz w:val="28"/>
        </w:rPr>
        <w:t>Джерела ілюстративного матеріалу</w:t>
      </w:r>
    </w:p>
    <w:p w:rsidR="00DD6FF2" w:rsidRPr="00243C66" w:rsidRDefault="00DD6FF2" w:rsidP="00DD6FF2">
      <w:pPr>
        <w:numPr>
          <w:ilvl w:val="0"/>
          <w:numId w:val="2"/>
        </w:numPr>
        <w:spacing w:after="0" w:line="360" w:lineRule="auto"/>
        <w:ind w:left="357" w:hanging="357"/>
        <w:rPr>
          <w:rFonts w:ascii="Times New Roman" w:hAnsi="Times New Roman"/>
          <w:sz w:val="28"/>
          <w:lang w:val="en-US"/>
        </w:rPr>
      </w:pPr>
      <w:r w:rsidRPr="00243C66">
        <w:rPr>
          <w:rFonts w:ascii="Times New Roman" w:hAnsi="Times New Roman"/>
          <w:sz w:val="28"/>
          <w:lang w:val="en-US"/>
        </w:rPr>
        <w:t xml:space="preserve">Daily Mail. – 2008. – No 35, 014. Tuesday, December 23. – 72p. </w:t>
      </w:r>
    </w:p>
    <w:p w:rsidR="00DD6FF2" w:rsidRPr="00B0364A" w:rsidRDefault="00DD6FF2" w:rsidP="00DD6FF2">
      <w:pPr>
        <w:numPr>
          <w:ilvl w:val="0"/>
          <w:numId w:val="2"/>
        </w:numPr>
        <w:spacing w:after="0" w:line="360" w:lineRule="auto"/>
        <w:ind w:left="357" w:hanging="357"/>
        <w:jc w:val="both"/>
        <w:rPr>
          <w:rFonts w:ascii="Times New Roman" w:hAnsi="Times New Roman"/>
          <w:sz w:val="28"/>
          <w:szCs w:val="28"/>
        </w:rPr>
      </w:pPr>
      <w:r w:rsidRPr="00B0364A">
        <w:rPr>
          <w:rFonts w:ascii="Times New Roman" w:hAnsi="Times New Roman"/>
          <w:i/>
          <w:color w:val="000000"/>
          <w:sz w:val="28"/>
          <w:szCs w:val="28"/>
          <w:lang w:val="en-US"/>
        </w:rPr>
        <w:t>The Daily Telegraph.</w:t>
      </w:r>
      <w:r w:rsidRPr="00B0364A">
        <w:rPr>
          <w:rFonts w:ascii="Times New Roman" w:hAnsi="Times New Roman"/>
          <w:color w:val="000000"/>
          <w:sz w:val="28"/>
          <w:szCs w:val="28"/>
          <w:lang w:val="en-US"/>
        </w:rPr>
        <w:t xml:space="preserve"> – 2008. – No </w:t>
      </w:r>
      <w:r w:rsidRPr="00B0364A">
        <w:rPr>
          <w:rFonts w:ascii="Times New Roman" w:hAnsi="Times New Roman"/>
          <w:color w:val="000000"/>
          <w:spacing w:val="-2"/>
          <w:sz w:val="28"/>
          <w:szCs w:val="28"/>
          <w:lang w:val="en-US"/>
        </w:rPr>
        <w:t xml:space="preserve">47,726. </w:t>
      </w:r>
      <w:r w:rsidRPr="00B0364A">
        <w:rPr>
          <w:rFonts w:ascii="Times New Roman" w:hAnsi="Times New Roman"/>
          <w:color w:val="000000"/>
          <w:sz w:val="28"/>
          <w:szCs w:val="28"/>
          <w:lang w:val="en-US"/>
        </w:rPr>
        <w:t xml:space="preserve">Wednesday, </w:t>
      </w:r>
      <w:r w:rsidRPr="00B0364A">
        <w:rPr>
          <w:rFonts w:ascii="Times New Roman" w:hAnsi="Times New Roman"/>
          <w:color w:val="000000"/>
          <w:spacing w:val="-20"/>
          <w:sz w:val="28"/>
          <w:szCs w:val="28"/>
          <w:lang w:val="en-US"/>
        </w:rPr>
        <w:t>November 12.</w:t>
      </w:r>
      <w:r w:rsidRPr="00B0364A">
        <w:rPr>
          <w:rFonts w:ascii="Times New Roman" w:hAnsi="Times New Roman"/>
          <w:color w:val="000000"/>
          <w:sz w:val="28"/>
          <w:szCs w:val="28"/>
          <w:lang w:val="en-US"/>
        </w:rPr>
        <w:t xml:space="preserve"> – 32p.</w:t>
      </w:r>
    </w:p>
    <w:p w:rsidR="00DD6FF2" w:rsidRDefault="00DD6FF2" w:rsidP="00DD6FF2">
      <w:pPr>
        <w:numPr>
          <w:ilvl w:val="0"/>
          <w:numId w:val="2"/>
        </w:numPr>
        <w:spacing w:after="0" w:line="360" w:lineRule="auto"/>
        <w:ind w:left="357" w:hanging="357"/>
        <w:jc w:val="both"/>
        <w:rPr>
          <w:rFonts w:ascii="Times New Roman" w:hAnsi="Times New Roman"/>
          <w:sz w:val="28"/>
          <w:szCs w:val="28"/>
        </w:rPr>
      </w:pPr>
      <w:r w:rsidRPr="00B0364A">
        <w:rPr>
          <w:rFonts w:ascii="Times New Roman" w:hAnsi="Times New Roman"/>
          <w:i/>
          <w:sz w:val="28"/>
          <w:szCs w:val="28"/>
          <w:lang w:val="en-US"/>
        </w:rPr>
        <w:lastRenderedPageBreak/>
        <w:t>The Times</w:t>
      </w:r>
      <w:r w:rsidRPr="00B0364A">
        <w:rPr>
          <w:rFonts w:ascii="Times New Roman" w:hAnsi="Times New Roman"/>
          <w:sz w:val="28"/>
          <w:szCs w:val="28"/>
          <w:lang w:val="en-US"/>
        </w:rPr>
        <w:t xml:space="preserve">. – 2008. </w:t>
      </w:r>
      <w:r w:rsidRPr="00B0364A">
        <w:rPr>
          <w:rFonts w:ascii="Times New Roman" w:hAnsi="Times New Roman"/>
          <w:sz w:val="28"/>
          <w:szCs w:val="28"/>
        </w:rPr>
        <w:t xml:space="preserve">– </w:t>
      </w:r>
      <w:r w:rsidRPr="00B0364A">
        <w:rPr>
          <w:rFonts w:ascii="Times New Roman" w:hAnsi="Times New Roman"/>
          <w:sz w:val="28"/>
          <w:szCs w:val="28"/>
          <w:lang w:val="en-US"/>
        </w:rPr>
        <w:t>No 695</w:t>
      </w:r>
      <w:r>
        <w:rPr>
          <w:rFonts w:ascii="Times New Roman" w:hAnsi="Times New Roman"/>
          <w:sz w:val="28"/>
          <w:szCs w:val="28"/>
          <w:lang w:val="en-US"/>
        </w:rPr>
        <w:t>08 (Tuesday, December 16). – 80</w:t>
      </w:r>
      <w:r w:rsidRPr="00B0364A">
        <w:rPr>
          <w:rFonts w:ascii="Times New Roman" w:hAnsi="Times New Roman"/>
          <w:sz w:val="28"/>
          <w:szCs w:val="28"/>
          <w:lang w:val="en-US"/>
        </w:rPr>
        <w:t>p</w:t>
      </w:r>
      <w:r w:rsidRPr="00B0364A">
        <w:rPr>
          <w:rFonts w:ascii="Times New Roman" w:hAnsi="Times New Roman"/>
          <w:sz w:val="28"/>
          <w:szCs w:val="28"/>
        </w:rPr>
        <w:t>.</w:t>
      </w:r>
    </w:p>
    <w:p w:rsidR="00DD6FF2" w:rsidRPr="00DD6FF2" w:rsidRDefault="00DD6FF2" w:rsidP="00DD6FF2">
      <w:pPr>
        <w:spacing w:after="0" w:line="360" w:lineRule="auto"/>
        <w:ind w:left="2138"/>
        <w:rPr>
          <w:rFonts w:ascii="Times New Roman" w:hAnsi="Times New Roman"/>
          <w:b/>
          <w:sz w:val="28"/>
          <w:lang w:val="en-US"/>
        </w:rPr>
      </w:pPr>
    </w:p>
    <w:p w:rsidR="0000707D" w:rsidRPr="00DD6FF2" w:rsidRDefault="0000707D">
      <w:pPr>
        <w:rPr>
          <w:lang w:val="en-US"/>
        </w:rPr>
      </w:pPr>
    </w:p>
    <w:sectPr w:rsidR="0000707D" w:rsidRPr="00DD6FF2" w:rsidSect="005D3CE1">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4711"/>
    <w:multiLevelType w:val="hybridMultilevel"/>
    <w:tmpl w:val="AC4ED160"/>
    <w:lvl w:ilvl="0" w:tplc="C6EE2642">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6B6E1AEB"/>
    <w:multiLevelType w:val="hybridMultilevel"/>
    <w:tmpl w:val="5C6ACB2C"/>
    <w:lvl w:ilvl="0" w:tplc="125E26CA">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DD6FF2"/>
    <w:rsid w:val="0000707D"/>
    <w:rsid w:val="007364E4"/>
    <w:rsid w:val="00DD6F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F2"/>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10598</Words>
  <Characters>6042</Characters>
  <Application>Microsoft Office Word</Application>
  <DocSecurity>0</DocSecurity>
  <Lines>50</Lines>
  <Paragraphs>33</Paragraphs>
  <ScaleCrop>false</ScaleCrop>
  <Company>Reanimator Extreme Edition</Company>
  <LinksUpToDate>false</LinksUpToDate>
  <CharactersWithSpaces>16607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Larysa</dc:creator>
  <cp:keywords/>
  <dc:description/>
  <cp:lastModifiedBy>Larysa</cp:lastModifiedBy>
  <cp:revision>2</cp:revision>
  <dcterms:created xsi:type="dcterms:W3CDTF">2013-05-17T21:02:00Z</dcterms:created>
  <dcterms:modified xsi:type="dcterms:W3CDTF">2013-05-17T21:32:00Z</dcterms:modified>
</cp:coreProperties>
</file>